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4B8" w:rsidRPr="004C2B1D" w:rsidRDefault="009168BA">
      <w:pPr>
        <w:spacing w:afterLines="50" w:after="120"/>
        <w:jc w:val="center"/>
        <w:rPr>
          <w:rFonts w:eastAsia="Times New Roman" w:cstheme="minorHAnsi"/>
          <w:b/>
          <w:bCs/>
          <w:sz w:val="24"/>
          <w:szCs w:val="24"/>
          <w:lang w:val="el-GR"/>
        </w:rPr>
      </w:pPr>
      <w:bookmarkStart w:id="0" w:name="_GoBack"/>
      <w:bookmarkEnd w:id="0"/>
      <w:r w:rsidRPr="004C2B1D">
        <w:rPr>
          <w:rFonts w:eastAsia="Times New Roman" w:cstheme="minorHAnsi"/>
          <w:b/>
          <w:bCs/>
          <w:sz w:val="24"/>
          <w:szCs w:val="24"/>
          <w:lang w:val="el-GR"/>
        </w:rPr>
        <w:t>ΕΠΙΤΡΟΠΗ ΚΡΑΤΙΚΩΝ ΛΟΓΟΤΕΧΝΙΚΩΝ ΒΡΑΒΕΙΩΝ</w:t>
      </w:r>
    </w:p>
    <w:p w:rsidR="002344B8" w:rsidRPr="004C2B1D" w:rsidRDefault="009168BA">
      <w:pPr>
        <w:spacing w:afterLines="100" w:after="240"/>
        <w:jc w:val="center"/>
        <w:rPr>
          <w:rFonts w:eastAsia="Times New Roman" w:cstheme="minorHAnsi"/>
          <w:b/>
          <w:bCs/>
          <w:sz w:val="24"/>
          <w:szCs w:val="24"/>
          <w:lang w:val="el-GR"/>
        </w:rPr>
      </w:pPr>
      <w:r w:rsidRPr="004C2B1D">
        <w:rPr>
          <w:rFonts w:eastAsia="Times New Roman" w:cstheme="minorHAnsi"/>
          <w:b/>
          <w:bCs/>
          <w:sz w:val="24"/>
          <w:szCs w:val="24"/>
          <w:lang w:val="el-GR"/>
        </w:rPr>
        <w:t>ΚΡΑΤΙΚΑ ΒΡΑΒΕΙΑ 2022 ΓΙΑ ΤΟ ΕΚΔΟΤΙΚΟ ΕΤΟΣ 2021</w:t>
      </w:r>
    </w:p>
    <w:p w:rsidR="002344B8" w:rsidRPr="004C2B1D" w:rsidRDefault="009168BA">
      <w:pPr>
        <w:jc w:val="center"/>
        <w:rPr>
          <w:rFonts w:eastAsia="Times New Roman" w:cstheme="minorHAnsi"/>
          <w:b/>
          <w:bCs/>
          <w:sz w:val="24"/>
          <w:szCs w:val="24"/>
          <w:u w:val="single"/>
          <w:lang w:val="el-GR"/>
        </w:rPr>
      </w:pPr>
      <w:r w:rsidRPr="004C2B1D">
        <w:rPr>
          <w:rFonts w:eastAsia="Times New Roman" w:cstheme="minorHAnsi"/>
          <w:b/>
          <w:bCs/>
          <w:sz w:val="24"/>
          <w:szCs w:val="24"/>
          <w:u w:val="single"/>
          <w:lang w:val="el-GR"/>
        </w:rPr>
        <w:t>ΣΚΕΠΤΙΚΟ ΒΡΑΒΕΥΣΗΣ</w:t>
      </w:r>
    </w:p>
    <w:p w:rsidR="002344B8" w:rsidRPr="004C2B1D" w:rsidRDefault="002344B8">
      <w:pPr>
        <w:jc w:val="center"/>
        <w:rPr>
          <w:rFonts w:eastAsia="Times New Roman" w:cstheme="minorHAnsi"/>
          <w:b/>
          <w:bCs/>
          <w:sz w:val="24"/>
          <w:szCs w:val="24"/>
          <w:u w:val="single"/>
          <w:lang w:val="el-GR"/>
        </w:rPr>
      </w:pPr>
    </w:p>
    <w:p w:rsidR="002344B8" w:rsidRPr="004C2B1D" w:rsidRDefault="009168BA">
      <w:pPr>
        <w:spacing w:line="360" w:lineRule="auto"/>
        <w:jc w:val="both"/>
        <w:rPr>
          <w:rFonts w:eastAsia="Times New Roman" w:cstheme="minorHAnsi"/>
          <w:bCs/>
          <w:sz w:val="24"/>
          <w:szCs w:val="24"/>
          <w:lang w:val="el-GR"/>
        </w:rPr>
      </w:pPr>
      <w:r w:rsidRPr="004C2B1D">
        <w:rPr>
          <w:rFonts w:eastAsia="Times New Roman" w:cstheme="minorHAnsi"/>
          <w:bCs/>
          <w:sz w:val="24"/>
          <w:szCs w:val="24"/>
          <w:lang w:val="el-GR"/>
        </w:rPr>
        <w:t>Στη συνεδρίαση της 15</w:t>
      </w:r>
      <w:r w:rsidRPr="004C2B1D">
        <w:rPr>
          <w:rFonts w:eastAsia="Times New Roman" w:cstheme="minorHAnsi"/>
          <w:bCs/>
          <w:sz w:val="24"/>
          <w:szCs w:val="24"/>
          <w:vertAlign w:val="superscript"/>
          <w:lang w:val="el-GR"/>
        </w:rPr>
        <w:t>ης</w:t>
      </w:r>
      <w:r w:rsidRPr="004C2B1D">
        <w:rPr>
          <w:rFonts w:eastAsia="Times New Roman" w:cstheme="minorHAnsi"/>
          <w:bCs/>
          <w:sz w:val="24"/>
          <w:szCs w:val="24"/>
        </w:rPr>
        <w:t> </w:t>
      </w:r>
      <w:r w:rsidRPr="004C2B1D">
        <w:rPr>
          <w:rFonts w:eastAsia="Times New Roman" w:cstheme="minorHAnsi"/>
          <w:bCs/>
          <w:sz w:val="24"/>
          <w:szCs w:val="24"/>
          <w:lang w:val="el-GR"/>
        </w:rPr>
        <w:t>Δεκεμβρίου 2022, η Επιτροπή Απονομής Κρατικών Λογοτεχνικών Βραβείων 2022 για το έτος 2021, κατέληξε στις εξής αποφάσεις:</w:t>
      </w:r>
    </w:p>
    <w:p w:rsidR="002344B8" w:rsidRPr="004C2B1D" w:rsidRDefault="009168BA">
      <w:pPr>
        <w:spacing w:after="0" w:line="360" w:lineRule="auto"/>
        <w:jc w:val="both"/>
        <w:rPr>
          <w:rFonts w:eastAsia="Times New Roman" w:cstheme="minorHAnsi"/>
          <w:bCs/>
          <w:sz w:val="24"/>
          <w:szCs w:val="24"/>
          <w:lang w:val="el-GR"/>
        </w:rPr>
      </w:pPr>
      <w:r w:rsidRPr="004C2B1D">
        <w:rPr>
          <w:rFonts w:eastAsia="Times New Roman" w:cstheme="minorHAnsi"/>
          <w:bCs/>
          <w:sz w:val="24"/>
          <w:szCs w:val="24"/>
          <w:lang w:val="el-GR"/>
        </w:rPr>
        <w:t xml:space="preserve">Το </w:t>
      </w:r>
      <w:r w:rsidRPr="004C2B1D">
        <w:rPr>
          <w:rFonts w:eastAsia="Times New Roman" w:cstheme="minorHAnsi"/>
          <w:b/>
          <w:bCs/>
          <w:sz w:val="24"/>
          <w:szCs w:val="24"/>
          <w:lang w:val="el-GR"/>
        </w:rPr>
        <w:t>Μεγάλο Βραβείο Γραμμάτων</w:t>
      </w:r>
      <w:r w:rsidRPr="004C2B1D">
        <w:rPr>
          <w:rFonts w:eastAsia="Times New Roman" w:cstheme="minorHAnsi"/>
          <w:bCs/>
          <w:sz w:val="24"/>
          <w:szCs w:val="24"/>
          <w:lang w:val="el-GR"/>
        </w:rPr>
        <w:t xml:space="preserve"> απονέμεται στη </w:t>
      </w:r>
      <w:r w:rsidRPr="004C2B1D">
        <w:rPr>
          <w:rFonts w:eastAsia="Times New Roman" w:cstheme="minorHAnsi"/>
          <w:b/>
          <w:bCs/>
          <w:sz w:val="24"/>
          <w:szCs w:val="24"/>
          <w:lang w:val="el-GR"/>
        </w:rPr>
        <w:t xml:space="preserve">Μαρία Λαϊνά </w:t>
      </w:r>
      <w:r w:rsidRPr="004C2B1D">
        <w:rPr>
          <w:rFonts w:eastAsia="Times New Roman" w:cstheme="minorHAnsi"/>
          <w:bCs/>
          <w:sz w:val="24"/>
          <w:szCs w:val="24"/>
          <w:lang w:val="el-GR"/>
        </w:rPr>
        <w:t>για τη συνολική προσφορά του έργου της στα γράμματα.</w:t>
      </w:r>
    </w:p>
    <w:p w:rsidR="002344B8" w:rsidRPr="004C2B1D" w:rsidRDefault="009168BA">
      <w:pPr>
        <w:spacing w:after="0" w:line="360" w:lineRule="auto"/>
        <w:jc w:val="both"/>
        <w:rPr>
          <w:rFonts w:eastAsia="Times New Roman" w:cstheme="minorHAnsi"/>
          <w:color w:val="1A1A1A"/>
          <w:sz w:val="24"/>
          <w:szCs w:val="24"/>
          <w:lang w:val="el-GR" w:eastAsia="fr-FR"/>
        </w:rPr>
      </w:pPr>
      <w:r w:rsidRPr="004C2B1D">
        <w:rPr>
          <w:rFonts w:eastAsia="Times New Roman" w:cstheme="minorHAnsi"/>
          <w:color w:val="1A1A1A"/>
          <w:sz w:val="24"/>
          <w:szCs w:val="24"/>
          <w:lang w:val="el-GR" w:eastAsia="fr-FR"/>
        </w:rPr>
        <w:t>Ποιήτρια, πεζογράφος, θεατρική συγγραφέας, μεταφράστρια, επιμελήτρια, ανθολόγος, καθηγήτρια, ραδιοφωνική παραγωγός· η Μαρία Λαϊνά (Πάτρα, 1947), ήδη απ</w:t>
      </w:r>
      <w:r w:rsidRPr="004C2B1D">
        <w:rPr>
          <w:rFonts w:eastAsia="Times New Roman" w:cstheme="minorHAnsi"/>
          <w:color w:val="1A1A1A"/>
          <w:sz w:val="24"/>
          <w:szCs w:val="24"/>
          <w:lang w:val="el-GR" w:eastAsia="fr-FR"/>
        </w:rPr>
        <w:t xml:space="preserve">ό το 1968 ―οπότε και πρωτοεμφανίστηκε με την προοικονομούσα συλλογή </w:t>
      </w:r>
      <w:r w:rsidRPr="004C2B1D">
        <w:rPr>
          <w:rFonts w:eastAsia="Times New Roman" w:cstheme="minorHAnsi"/>
          <w:i/>
          <w:iCs/>
          <w:color w:val="1A1A1A"/>
          <w:sz w:val="24"/>
          <w:szCs w:val="24"/>
          <w:lang w:val="el-GR" w:eastAsia="fr-FR"/>
        </w:rPr>
        <w:t>Ενηλικίωση</w:t>
      </w:r>
      <w:r w:rsidRPr="004C2B1D">
        <w:rPr>
          <w:rFonts w:eastAsia="Times New Roman" w:cstheme="minorHAnsi"/>
          <w:color w:val="1A1A1A"/>
          <w:sz w:val="24"/>
          <w:szCs w:val="24"/>
          <w:lang w:val="el-GR" w:eastAsia="fr-FR"/>
        </w:rPr>
        <w:t xml:space="preserve">―, αφοσιώθηκε στις λέξεις, τις δικές της και των άλλων, δημιουργώντας μέχρι σήμερα μια ιδιαίτερη, αναγνωρίσιμη και φιλόξενη πτυχή μέσα στην πραγματικότητα, και όχι μόνο τη </w:t>
      </w:r>
      <w:r w:rsidRPr="004C2B1D">
        <w:rPr>
          <w:rFonts w:eastAsia="Times New Roman" w:cstheme="minorHAnsi"/>
          <w:color w:val="1A1A1A"/>
          <w:sz w:val="24"/>
          <w:szCs w:val="24"/>
          <w:lang w:val="el-GR" w:eastAsia="fr-FR"/>
        </w:rPr>
        <w:t>λογοτεχνική.</w:t>
      </w:r>
    </w:p>
    <w:p w:rsidR="002344B8" w:rsidRPr="004C2B1D" w:rsidRDefault="009168BA">
      <w:pPr>
        <w:spacing w:after="0" w:line="360" w:lineRule="auto"/>
        <w:jc w:val="both"/>
        <w:rPr>
          <w:rFonts w:eastAsia="Times New Roman" w:cstheme="minorHAnsi"/>
          <w:color w:val="1A1A1A"/>
          <w:sz w:val="24"/>
          <w:szCs w:val="24"/>
          <w:lang w:val="el-GR" w:eastAsia="fr-FR"/>
        </w:rPr>
      </w:pPr>
      <w:r w:rsidRPr="004C2B1D">
        <w:rPr>
          <w:rFonts w:eastAsia="Times New Roman" w:cstheme="minorHAnsi"/>
          <w:color w:val="1A1A1A"/>
          <w:sz w:val="24"/>
          <w:szCs w:val="24"/>
          <w:lang w:val="el-GR" w:eastAsia="fr-FR"/>
        </w:rPr>
        <w:t>Επιβάτιδα του λεωφορείου της εξομολόγησης, ενός οχήματος με συνταξιδιώτισσες τη Ζωή Καρέλλη και την Ελένη Βακαλό, κι ίσως από καιρού εις καιρόν την Αν Σέξτον ή τον Ρόμπερτ Φροστ, η Μαρία Λαϊνά, εξοικονομούσε λέξεις γεννώντας υπαρξιακή, στοχαστ</w:t>
      </w:r>
      <w:r w:rsidRPr="004C2B1D">
        <w:rPr>
          <w:rFonts w:eastAsia="Times New Roman" w:cstheme="minorHAnsi"/>
          <w:color w:val="1A1A1A"/>
          <w:sz w:val="24"/>
          <w:szCs w:val="24"/>
          <w:lang w:val="el-GR" w:eastAsia="fr-FR"/>
        </w:rPr>
        <w:t>ική, επιτελεστική γενναιοδωρία. Ο αφαιρετικός της τρόπος, αν και μοιάζει δύσβατος σε πρώτη ανάγνωση, αναδεικνύει το βάθος και τις πτυχώσεις που έχουν όσοι και όσα στη ζωή μας στερούνται ορατότητας και αναγνώρισης.</w:t>
      </w:r>
      <w:r w:rsidRPr="004C2B1D">
        <w:rPr>
          <w:rFonts w:eastAsia="Times New Roman" w:cstheme="minorHAnsi"/>
          <w:color w:val="1A1A1A"/>
          <w:sz w:val="24"/>
          <w:szCs w:val="24"/>
          <w:lang w:eastAsia="fr-FR"/>
        </w:rPr>
        <w:t> </w:t>
      </w:r>
    </w:p>
    <w:p w:rsidR="002344B8" w:rsidRPr="004C2B1D" w:rsidRDefault="009168BA">
      <w:pPr>
        <w:spacing w:after="0" w:line="360" w:lineRule="auto"/>
        <w:jc w:val="both"/>
        <w:rPr>
          <w:rFonts w:eastAsia="Times New Roman" w:cstheme="minorHAnsi"/>
          <w:color w:val="1A1A1A"/>
          <w:sz w:val="24"/>
          <w:szCs w:val="24"/>
          <w:lang w:val="el-GR" w:eastAsia="fr-FR"/>
        </w:rPr>
      </w:pPr>
      <w:r w:rsidRPr="004C2B1D">
        <w:rPr>
          <w:rFonts w:eastAsia="Times New Roman" w:cstheme="minorHAnsi"/>
          <w:color w:val="1A1A1A"/>
          <w:sz w:val="24"/>
          <w:szCs w:val="24"/>
          <w:lang w:val="el-GR" w:eastAsia="fr-FR"/>
        </w:rPr>
        <w:t xml:space="preserve">Ξεχωριστό μέλος της λεγόμενης γενιάς του </w:t>
      </w:r>
      <w:r w:rsidRPr="004C2B1D">
        <w:rPr>
          <w:rFonts w:eastAsia="Times New Roman" w:cstheme="minorHAnsi"/>
          <w:color w:val="1A1A1A"/>
          <w:sz w:val="24"/>
          <w:szCs w:val="24"/>
          <w:lang w:val="el-GR" w:eastAsia="fr-FR"/>
        </w:rPr>
        <w:t>’70, της «γενιάς της αμφισβήτησης», με μια «νεωτερική αντίληψη για την ποίηση και τη μοντέρνα, μετα-συμβολιστική και μετα-υπερρεαλιστική γλώσσα», όπως έχει καταχωριστεί σε τεκμηριωμένα λεξικά, η Μαρία Λαϊνά αφοσιώθηκε σχεδόν προτεσταντικά σε τούτο το «μετα</w:t>
      </w:r>
      <w:r w:rsidRPr="004C2B1D">
        <w:rPr>
          <w:rFonts w:eastAsia="Times New Roman" w:cstheme="minorHAnsi"/>
          <w:color w:val="1A1A1A"/>
          <w:sz w:val="24"/>
          <w:szCs w:val="24"/>
          <w:lang w:val="el-GR" w:eastAsia="fr-FR"/>
        </w:rPr>
        <w:t>-» είτε αφορούσε την ανθρώπινη κατάσταση είτε εξομολογούνταν τις διαδρομές του σώματος και των αισθημάτων. Αυτός ο εξομολογητικός και φανερά σωματικός χαρακτήρας της ποίησής της φαίνεται ότι ήταν που την οδήγησε και στην αμεσότητα του θεάτρου ― ή, καλύτερα</w:t>
      </w:r>
      <w:r w:rsidRPr="004C2B1D">
        <w:rPr>
          <w:rFonts w:eastAsia="Times New Roman" w:cstheme="minorHAnsi"/>
          <w:color w:val="1A1A1A"/>
          <w:sz w:val="24"/>
          <w:szCs w:val="24"/>
          <w:lang w:val="el-GR" w:eastAsia="fr-FR"/>
        </w:rPr>
        <w:t xml:space="preserve">, της σκηνικής παρουσίασης των συμβόλων που ως τη δεκαετία του ’80 υπήρχε σχεδόν αποκλειστικά στα ποιήματά της. Ο μινιμαλισμός της· ο έμφυλος ―στην τόση αφυλία του― πόνος της· οι ακατάπαυστες μονολογικές συνομιλίες της με τον Τόμας </w:t>
      </w:r>
      <w:r w:rsidRPr="004C2B1D">
        <w:rPr>
          <w:rFonts w:eastAsia="Times New Roman" w:cstheme="minorHAnsi"/>
          <w:color w:val="1A1A1A"/>
          <w:sz w:val="24"/>
          <w:szCs w:val="24"/>
          <w:lang w:val="el-GR" w:eastAsia="fr-FR"/>
        </w:rPr>
        <w:lastRenderedPageBreak/>
        <w:t>Μπέρνχαρντ και την καταφ</w:t>
      </w:r>
      <w:r w:rsidRPr="004C2B1D">
        <w:rPr>
          <w:rFonts w:eastAsia="Times New Roman" w:cstheme="minorHAnsi"/>
          <w:color w:val="1A1A1A"/>
          <w:sz w:val="24"/>
          <w:szCs w:val="24"/>
          <w:lang w:val="el-GR" w:eastAsia="fr-FR"/>
        </w:rPr>
        <w:t>υγή στη σιγαλιά του (η απουσία της οποίας ταλανίζει, λέει, τον σύγχρονο άνθρωπο)· η μεταφυσική της αγωνία· η</w:t>
      </w:r>
      <w:r w:rsidRPr="004C2B1D">
        <w:rPr>
          <w:rFonts w:eastAsia="Times New Roman" w:cstheme="minorHAnsi"/>
          <w:color w:val="1A1A1A"/>
          <w:sz w:val="24"/>
          <w:szCs w:val="24"/>
          <w:lang w:eastAsia="fr-FR"/>
        </w:rPr>
        <w:t> </w:t>
      </w:r>
      <w:r w:rsidRPr="004C2B1D">
        <w:rPr>
          <w:rFonts w:eastAsia="Times New Roman" w:cstheme="minorHAnsi"/>
          <w:color w:val="1A1A1A"/>
          <w:sz w:val="24"/>
          <w:szCs w:val="24"/>
          <w:lang w:val="el-GR" w:eastAsia="fr-FR"/>
        </w:rPr>
        <w:t xml:space="preserve"> αφ’ υψηλού αποστασιοποίηση που δοκιμάζει τα όρια του αυτοσαρκασμού· τα επίμονα ερωτικά της «παρ’ ολίγον»: όλα αυτά δημιουργούν μία λογοτεχνική παρ</w:t>
      </w:r>
      <w:r w:rsidRPr="004C2B1D">
        <w:rPr>
          <w:rFonts w:eastAsia="Times New Roman" w:cstheme="minorHAnsi"/>
          <w:color w:val="1A1A1A"/>
          <w:sz w:val="24"/>
          <w:szCs w:val="24"/>
          <w:lang w:val="el-GR" w:eastAsia="fr-FR"/>
        </w:rPr>
        <w:t>ουσία που ανατέμνει τον σύγχρονο άνθρωπο, όταν τολμά να στοχαστεί σε μια αυτάρκη ησυχία.</w:t>
      </w:r>
      <w:r w:rsidRPr="004C2B1D">
        <w:rPr>
          <w:rFonts w:eastAsia="Times New Roman" w:cstheme="minorHAnsi"/>
          <w:color w:val="1A1A1A"/>
          <w:sz w:val="24"/>
          <w:szCs w:val="24"/>
          <w:lang w:eastAsia="fr-FR"/>
        </w:rPr>
        <w:t> </w:t>
      </w:r>
    </w:p>
    <w:p w:rsidR="002344B8" w:rsidRPr="004C2B1D" w:rsidRDefault="009168BA">
      <w:pPr>
        <w:spacing w:afterLines="150" w:after="360" w:line="360" w:lineRule="auto"/>
        <w:jc w:val="both"/>
        <w:rPr>
          <w:rFonts w:eastAsia="Times New Roman" w:cstheme="minorHAnsi"/>
          <w:color w:val="1A1A1A"/>
          <w:sz w:val="24"/>
          <w:szCs w:val="24"/>
          <w:lang w:val="el-GR" w:eastAsia="fr-FR"/>
        </w:rPr>
      </w:pPr>
      <w:r w:rsidRPr="004C2B1D">
        <w:rPr>
          <w:rFonts w:eastAsia="Times New Roman" w:cstheme="minorHAnsi"/>
          <w:color w:val="1A1A1A"/>
          <w:sz w:val="24"/>
          <w:szCs w:val="24"/>
          <w:lang w:val="el-GR" w:eastAsia="fr-FR"/>
        </w:rPr>
        <w:t>Η Μαρία Λαϊνά ―με εννέα ποιητικές συλλογές, 11 θεατρικά, πέντε πεζογραφήµατα, τέσσερις κριτικές και µελετήµατα, μία ανθολογία ξένης ποίησης του 20ού αιώνα, πολυάριθμε</w:t>
      </w:r>
      <w:r w:rsidRPr="004C2B1D">
        <w:rPr>
          <w:rFonts w:eastAsia="Times New Roman" w:cstheme="minorHAnsi"/>
          <w:color w:val="1A1A1A"/>
          <w:sz w:val="24"/>
          <w:szCs w:val="24"/>
          <w:lang w:val="el-GR" w:eastAsia="fr-FR"/>
        </w:rPr>
        <w:t>ς επιμέλειες και μεταφράσεις βιβλίων, μεταφράσεις έργων της σε διάφορες γλώσσες και πλειάδα εγχώριων και διεθνών βραβείων― συμπυκνώνει την έννοια του ανθρώπου των γραμμάτων, του οποίου η προσφορά στην τέχνη είναι μια ξεκάθαρη προσφορά στη ζωή.</w:t>
      </w:r>
    </w:p>
    <w:p w:rsidR="002344B8" w:rsidRPr="004C2B1D" w:rsidRDefault="002344B8">
      <w:pPr>
        <w:numPr>
          <w:ilvl w:val="0"/>
          <w:numId w:val="1"/>
        </w:numPr>
        <w:spacing w:afterLines="150" w:after="360" w:line="360" w:lineRule="auto"/>
        <w:jc w:val="center"/>
        <w:rPr>
          <w:rFonts w:eastAsia="Times New Roman" w:cstheme="minorHAnsi"/>
          <w:color w:val="1A1A1A"/>
          <w:sz w:val="24"/>
          <w:szCs w:val="24"/>
          <w:lang w:val="el-GR" w:eastAsia="fr-FR"/>
        </w:rPr>
      </w:pP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 xml:space="preserve">Το </w:t>
      </w:r>
      <w:r w:rsidRPr="004C2B1D">
        <w:rPr>
          <w:rFonts w:cstheme="minorHAnsi"/>
          <w:b/>
          <w:bCs/>
          <w:sz w:val="24"/>
          <w:szCs w:val="24"/>
          <w:lang w:val="el-GR"/>
        </w:rPr>
        <w:t xml:space="preserve">Βραβείο </w:t>
      </w:r>
      <w:r w:rsidRPr="004C2B1D">
        <w:rPr>
          <w:rFonts w:cstheme="minorHAnsi"/>
          <w:b/>
          <w:bCs/>
          <w:sz w:val="24"/>
          <w:szCs w:val="24"/>
          <w:lang w:val="el-GR"/>
        </w:rPr>
        <w:t>Μυθιστορήματος</w:t>
      </w:r>
      <w:r w:rsidRPr="004C2B1D">
        <w:rPr>
          <w:rFonts w:cstheme="minorHAnsi"/>
          <w:sz w:val="24"/>
          <w:szCs w:val="24"/>
          <w:lang w:val="el-GR"/>
        </w:rPr>
        <w:t xml:space="preserve"> απονέμεται κατά πλειοψηφία στο βιβλίο του </w:t>
      </w:r>
      <w:r w:rsidRPr="004C2B1D">
        <w:rPr>
          <w:rFonts w:cstheme="minorHAnsi"/>
          <w:b/>
          <w:bCs/>
          <w:sz w:val="24"/>
          <w:szCs w:val="24"/>
          <w:lang w:val="el-GR"/>
        </w:rPr>
        <w:t>Σωτήρη Δημητρίου,</w:t>
      </w:r>
      <w:r w:rsidRPr="004C2B1D">
        <w:rPr>
          <w:rFonts w:cstheme="minorHAnsi"/>
          <w:sz w:val="24"/>
          <w:szCs w:val="24"/>
          <w:lang w:val="el-GR"/>
        </w:rPr>
        <w:t xml:space="preserve"> </w:t>
      </w:r>
      <w:r w:rsidRPr="004C2B1D">
        <w:rPr>
          <w:rFonts w:cstheme="minorHAnsi"/>
          <w:b/>
          <w:bCs/>
          <w:i/>
          <w:iCs/>
          <w:sz w:val="24"/>
          <w:szCs w:val="24"/>
          <w:lang w:val="el-GR"/>
        </w:rPr>
        <w:t xml:space="preserve">Ουρανός απ’ άλλους τόπους </w:t>
      </w:r>
      <w:r w:rsidRPr="004C2B1D">
        <w:rPr>
          <w:rFonts w:cstheme="minorHAnsi"/>
          <w:sz w:val="24"/>
          <w:szCs w:val="24"/>
          <w:lang w:val="el-GR"/>
        </w:rPr>
        <w:t xml:space="preserve">(εκδόσεις Πατάκη). </w:t>
      </w:r>
    </w:p>
    <w:p w:rsidR="002344B8" w:rsidRPr="004C2B1D" w:rsidRDefault="009168BA">
      <w:pPr>
        <w:spacing w:afterLines="50" w:after="120" w:line="360" w:lineRule="auto"/>
        <w:jc w:val="both"/>
        <w:rPr>
          <w:rFonts w:cstheme="minorHAnsi"/>
          <w:sz w:val="24"/>
          <w:szCs w:val="24"/>
          <w:lang w:val="el-GR"/>
        </w:rPr>
      </w:pPr>
      <w:r w:rsidRPr="004C2B1D">
        <w:rPr>
          <w:rFonts w:cstheme="minorHAnsi"/>
          <w:sz w:val="24"/>
          <w:szCs w:val="24"/>
          <w:lang w:val="el-GR"/>
        </w:rPr>
        <w:t xml:space="preserve">Ο </w:t>
      </w:r>
      <w:r w:rsidRPr="004C2B1D">
        <w:rPr>
          <w:rFonts w:cstheme="minorHAnsi"/>
          <w:i/>
          <w:iCs/>
          <w:sz w:val="24"/>
          <w:szCs w:val="24"/>
          <w:lang w:val="el-GR"/>
        </w:rPr>
        <w:t>Ουρανός απ’ άλλους τόπους</w:t>
      </w:r>
      <w:r w:rsidRPr="004C2B1D">
        <w:rPr>
          <w:rFonts w:cstheme="minorHAnsi"/>
          <w:sz w:val="24"/>
          <w:szCs w:val="24"/>
          <w:lang w:val="el-GR"/>
        </w:rPr>
        <w:t xml:space="preserve"> είναι λαγαρή, πηγαία, ανθρωποκεντρική λογοτεχνία, που δεν συγκινεί απλώς, αλλά επενεργεί στον αναγνώστη. Η </w:t>
      </w:r>
      <w:r w:rsidRPr="004C2B1D">
        <w:rPr>
          <w:rFonts w:cstheme="minorHAnsi"/>
          <w:sz w:val="24"/>
          <w:szCs w:val="24"/>
          <w:lang w:val="el-GR"/>
        </w:rPr>
        <w:t>αιωνόβια αφηγήτρια μνημονεύει έναν κόσμο αφανισμένο, ανθρώπους κακοζώητους και κακοθάνατους, που τους σκέπαζε ένας άλλος ουρανός. Συνομιλεί με τα αρχέγονα σκοτάδια και αποτυπώνει το θάμβος της συλλογικής μνήμης, την τελετουργία του κοινού ήθους. Στην εξιστ</w:t>
      </w:r>
      <w:r w:rsidRPr="004C2B1D">
        <w:rPr>
          <w:rFonts w:cstheme="minorHAnsi"/>
          <w:sz w:val="24"/>
          <w:szCs w:val="24"/>
          <w:lang w:val="el-GR"/>
        </w:rPr>
        <w:t>όρηση ενυπάρχουν τα κυτταρικά στοιχεία της λογοτεχνικής ιδιοπροσωπίας του Δημητρίου, οι απαρχές της «χωριανικής» ζωής, που ύμνησε σπαρακτικά στα έργα του. Με την αφηγήτρια ψυχοπομπό, ο Δημητρίου ορθώνει λέξη τη λέξη μια αναθηματική στήλη στη γλώσσα, που ήτ</w:t>
      </w:r>
      <w:r w:rsidRPr="004C2B1D">
        <w:rPr>
          <w:rFonts w:cstheme="minorHAnsi"/>
          <w:sz w:val="24"/>
          <w:szCs w:val="24"/>
          <w:lang w:val="el-GR"/>
        </w:rPr>
        <w:t>αν κάποτε ένας ολάκερος ουρανός. Η απερίγραπτα όμορφη γραφή, πρωτεϊκή και μαζί αρχαϊκή, σαν αχειροποίητη, αποπνέει την ιερότητα λειψανοθήκης.</w:t>
      </w:r>
      <w:r w:rsidRPr="004C2B1D">
        <w:rPr>
          <w:rFonts w:cstheme="minorHAnsi"/>
          <w:color w:val="000000"/>
          <w:sz w:val="24"/>
          <w:szCs w:val="24"/>
          <w:shd w:val="clear" w:color="auto" w:fill="FFFFFF"/>
          <w:lang w:val="el-GR"/>
        </w:rPr>
        <w:t xml:space="preserve"> </w:t>
      </w:r>
    </w:p>
    <w:p w:rsidR="002344B8" w:rsidRPr="004C2B1D" w:rsidRDefault="009168BA">
      <w:pPr>
        <w:spacing w:after="80" w:line="360" w:lineRule="auto"/>
        <w:jc w:val="both"/>
        <w:rPr>
          <w:rFonts w:cstheme="minorHAnsi"/>
          <w:sz w:val="24"/>
          <w:szCs w:val="24"/>
          <w:lang w:val="el-GR"/>
        </w:rPr>
      </w:pPr>
      <w:r w:rsidRPr="004C2B1D">
        <w:rPr>
          <w:rFonts w:cstheme="minorHAnsi"/>
          <w:sz w:val="24"/>
          <w:szCs w:val="24"/>
          <w:lang w:val="el-GR"/>
        </w:rPr>
        <w:t xml:space="preserve">Συζητήθηκαν επίσης και ετέθησαν στην ψηφοφορία το μυθιστόρημα του </w:t>
      </w:r>
      <w:r w:rsidRPr="004C2B1D">
        <w:rPr>
          <w:rFonts w:cstheme="minorHAnsi"/>
          <w:b/>
          <w:bCs/>
          <w:sz w:val="24"/>
          <w:szCs w:val="24"/>
          <w:lang w:val="el-GR"/>
        </w:rPr>
        <w:t xml:space="preserve">Χρήστου Αρμάντο Γκέζου, </w:t>
      </w:r>
      <w:r w:rsidRPr="004C2B1D">
        <w:rPr>
          <w:rFonts w:cstheme="minorHAnsi"/>
          <w:b/>
          <w:bCs/>
          <w:i/>
          <w:iCs/>
          <w:sz w:val="24"/>
          <w:szCs w:val="24"/>
          <w:lang w:val="el-GR"/>
        </w:rPr>
        <w:t>Χάθηκε βελόνι</w:t>
      </w:r>
      <w:r w:rsidRPr="004C2B1D">
        <w:rPr>
          <w:rFonts w:cstheme="minorHAnsi"/>
          <w:sz w:val="24"/>
          <w:szCs w:val="24"/>
          <w:lang w:val="el-GR"/>
        </w:rPr>
        <w:t xml:space="preserve"> (εκδόσεις Μεταίχμιο) και το μυθιστόρημα του </w:t>
      </w:r>
      <w:r w:rsidRPr="004C2B1D">
        <w:rPr>
          <w:rFonts w:cstheme="minorHAnsi"/>
          <w:b/>
          <w:bCs/>
          <w:sz w:val="24"/>
          <w:szCs w:val="24"/>
          <w:lang w:val="el-GR"/>
        </w:rPr>
        <w:t xml:space="preserve">Φαίδωνα Ταμβακάκη, </w:t>
      </w:r>
      <w:r w:rsidRPr="004C2B1D">
        <w:rPr>
          <w:rFonts w:cstheme="minorHAnsi"/>
          <w:b/>
          <w:bCs/>
          <w:i/>
          <w:iCs/>
          <w:sz w:val="24"/>
          <w:szCs w:val="24"/>
          <w:lang w:val="el-GR"/>
        </w:rPr>
        <w:t>Το τελευταίο ποστάλι</w:t>
      </w:r>
      <w:r w:rsidRPr="004C2B1D">
        <w:rPr>
          <w:rFonts w:cstheme="minorHAnsi"/>
          <w:b/>
          <w:bCs/>
          <w:sz w:val="24"/>
          <w:szCs w:val="24"/>
          <w:lang w:val="el-GR"/>
        </w:rPr>
        <w:t xml:space="preserve"> </w:t>
      </w:r>
      <w:r w:rsidRPr="004C2B1D">
        <w:rPr>
          <w:rFonts w:cstheme="minorHAnsi"/>
          <w:sz w:val="24"/>
          <w:szCs w:val="24"/>
          <w:lang w:val="el-GR"/>
        </w:rPr>
        <w:t xml:space="preserve">(εκδόσεις Βιβλιοπωλείον της Εστίας). </w:t>
      </w:r>
    </w:p>
    <w:p w:rsidR="002344B8" w:rsidRPr="004C2B1D" w:rsidRDefault="009168BA">
      <w:pPr>
        <w:spacing w:after="80" w:line="360" w:lineRule="auto"/>
        <w:jc w:val="both"/>
        <w:rPr>
          <w:rFonts w:cstheme="minorHAnsi"/>
          <w:sz w:val="24"/>
          <w:szCs w:val="24"/>
          <w:lang w:val="el-GR"/>
        </w:rPr>
      </w:pPr>
      <w:r w:rsidRPr="004C2B1D">
        <w:rPr>
          <w:rFonts w:cstheme="minorHAnsi"/>
          <w:sz w:val="24"/>
          <w:szCs w:val="24"/>
        </w:rPr>
        <w:t>Στο μυθιστόρημα του Γκέζου η διέλευση των συνόρων της Αλβανίας προς την Ελλάδα το 1991 γίνεται βαθύ τραύμα και διπλή πληγή πατρίδας γ</w:t>
      </w:r>
      <w:r w:rsidRPr="004C2B1D">
        <w:rPr>
          <w:rFonts w:cstheme="minorHAnsi"/>
          <w:sz w:val="24"/>
          <w:szCs w:val="24"/>
        </w:rPr>
        <w:t xml:space="preserve">ια τον πρωταγωνιστή της ιστορίας Σάντο-Αλέξανδρο. Ο συγγραφέας με την ονοματοδοσία των ηρώων συναρμόζει την </w:t>
      </w:r>
      <w:r w:rsidRPr="004C2B1D">
        <w:rPr>
          <w:rFonts w:cstheme="minorHAnsi"/>
          <w:sz w:val="24"/>
          <w:szCs w:val="24"/>
        </w:rPr>
        <w:lastRenderedPageBreak/>
        <w:t>αρχαία μυθολογία με την πολύπαθη εποποιία των ελληνοαλβανικών συνόρων. Αξιοποιώντας και την προφορικότητα του λογοτεχνικού ιδιώματος επιτυγχάνει ένα</w:t>
      </w:r>
      <w:r w:rsidRPr="004C2B1D">
        <w:rPr>
          <w:rFonts w:cstheme="minorHAnsi"/>
          <w:sz w:val="24"/>
          <w:szCs w:val="24"/>
        </w:rPr>
        <w:t xml:space="preserve"> αξιοθαύμαστο πανόραμα υφολογικών μεταμορφώσεων, δηλωτικών της ωριμότατης συγγραφικής του συνείδησης.</w:t>
      </w:r>
    </w:p>
    <w:p w:rsidR="002344B8" w:rsidRPr="004C2B1D" w:rsidRDefault="009168BA">
      <w:pPr>
        <w:spacing w:after="320" w:line="360" w:lineRule="auto"/>
        <w:jc w:val="both"/>
        <w:rPr>
          <w:rFonts w:cstheme="minorHAnsi"/>
          <w:sz w:val="24"/>
          <w:szCs w:val="24"/>
        </w:rPr>
      </w:pPr>
      <w:r w:rsidRPr="004C2B1D">
        <w:rPr>
          <w:rFonts w:cstheme="minorHAnsi"/>
          <w:sz w:val="24"/>
          <w:szCs w:val="24"/>
        </w:rPr>
        <w:t>Το μυθιστόρημα του Ταμβακάκη, πολυπρόσωπο, πολυεπίπεδο και δεξιοτεχνικό, έχει ως ήρωα τον χρεοκοπημένο τσιμεντοβιομήχανο Αντώνη Μάρκελλο. Ένα ταξίδι χωρίς</w:t>
      </w:r>
      <w:r w:rsidRPr="004C2B1D">
        <w:rPr>
          <w:rFonts w:cstheme="minorHAnsi"/>
          <w:sz w:val="24"/>
          <w:szCs w:val="24"/>
        </w:rPr>
        <w:t xml:space="preserve"> σκοπό και προσδοκίες αλλά με έντονους συμβολισμούς, με το τελευταίο ποστάλι που κάνει το δρομολόγιο για το νησί της Αγίας Ελένης, τόπο εξορίας του Ναπολέοντα, γίνεται η αφορμή αναψηλάφησης της ιστορίας τής κάποτε ένδοξης επιχείρησής του, που ακολουθεί την</w:t>
      </w:r>
      <w:r w:rsidRPr="004C2B1D">
        <w:rPr>
          <w:rFonts w:cstheme="minorHAnsi"/>
          <w:sz w:val="24"/>
          <w:szCs w:val="24"/>
        </w:rPr>
        <w:t xml:space="preserve"> περιπετειώδη φύση της </w:t>
      </w:r>
      <w:proofErr w:type="gramStart"/>
      <w:r w:rsidRPr="004C2B1D">
        <w:rPr>
          <w:rFonts w:cstheme="minorHAnsi"/>
          <w:sz w:val="24"/>
          <w:szCs w:val="24"/>
        </w:rPr>
        <w:t>θάλασσας:</w:t>
      </w:r>
      <w:proofErr w:type="gramEnd"/>
      <w:r w:rsidRPr="004C2B1D">
        <w:rPr>
          <w:rFonts w:cstheme="minorHAnsi"/>
          <w:sz w:val="24"/>
          <w:szCs w:val="24"/>
        </w:rPr>
        <w:t xml:space="preserve"> ήρεμα νερά, φουρτούνες και ναυάγια. Κοσμοπολίτικη θαλασσογραφία από έναν συγγραφέα που την υπηρετεί γοητευτικά.</w:t>
      </w:r>
    </w:p>
    <w:p w:rsidR="002344B8" w:rsidRPr="004C2B1D" w:rsidRDefault="002344B8">
      <w:pPr>
        <w:numPr>
          <w:ilvl w:val="0"/>
          <w:numId w:val="1"/>
        </w:numPr>
        <w:spacing w:after="320" w:line="360" w:lineRule="auto"/>
        <w:jc w:val="center"/>
        <w:rPr>
          <w:rFonts w:cstheme="minorHAnsi"/>
          <w:sz w:val="24"/>
          <w:szCs w:val="24"/>
          <w:lang w:val="en-US"/>
        </w:rPr>
      </w:pP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 xml:space="preserve">Το Βραβείο στην κατηγορία </w:t>
      </w:r>
      <w:r w:rsidRPr="004C2B1D">
        <w:rPr>
          <w:rFonts w:cstheme="minorHAnsi"/>
          <w:b/>
          <w:bCs/>
          <w:sz w:val="24"/>
          <w:szCs w:val="24"/>
          <w:lang w:val="el-GR"/>
        </w:rPr>
        <w:t>Διήγημα-Νουβέλα</w:t>
      </w:r>
      <w:r w:rsidRPr="004C2B1D">
        <w:rPr>
          <w:rFonts w:cstheme="minorHAnsi"/>
          <w:sz w:val="24"/>
          <w:szCs w:val="24"/>
          <w:lang w:val="el-GR"/>
        </w:rPr>
        <w:t xml:space="preserve"> απονέμεται κατά πλειοψηφία στη </w:t>
      </w:r>
      <w:r w:rsidRPr="004C2B1D">
        <w:rPr>
          <w:rFonts w:cstheme="minorHAnsi"/>
          <w:b/>
          <w:sz w:val="24"/>
          <w:szCs w:val="24"/>
          <w:lang w:val="el-GR"/>
        </w:rPr>
        <w:t>Νάσια Διονυσίου</w:t>
      </w:r>
      <w:r w:rsidRPr="004C2B1D">
        <w:rPr>
          <w:rFonts w:cstheme="minorHAnsi"/>
          <w:sz w:val="24"/>
          <w:szCs w:val="24"/>
          <w:lang w:val="el-GR"/>
        </w:rPr>
        <w:t xml:space="preserve"> για το βιβλίο της </w:t>
      </w:r>
      <w:r w:rsidRPr="004C2B1D">
        <w:rPr>
          <w:rFonts w:cstheme="minorHAnsi"/>
          <w:b/>
          <w:i/>
          <w:sz w:val="24"/>
          <w:szCs w:val="24"/>
          <w:lang w:val="el-GR"/>
        </w:rPr>
        <w:t xml:space="preserve">Τι </w:t>
      </w:r>
      <w:r w:rsidRPr="004C2B1D">
        <w:rPr>
          <w:rFonts w:cstheme="minorHAnsi"/>
          <w:b/>
          <w:i/>
          <w:sz w:val="24"/>
          <w:szCs w:val="24"/>
          <w:lang w:val="el-GR"/>
        </w:rPr>
        <w:t>είναι ένας κάμπος</w:t>
      </w:r>
      <w:r w:rsidRPr="004C2B1D">
        <w:rPr>
          <w:rFonts w:cstheme="minorHAnsi"/>
          <w:sz w:val="24"/>
          <w:szCs w:val="24"/>
          <w:lang w:val="el-GR"/>
        </w:rPr>
        <w:t xml:space="preserve"> (εκδόσεις Πόλις).</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Στη νουβέλα της, η Νάσια Διονυσίου επιχειρεί μέσω της λογοτεχνίας να θέσει μεγάλα και οικουμενικά ζητήματα γύρω από τις μεγάλες κινήσεις στην Ιστορία και την επίδρασή τους στη μοίρα και την τύχη των ανθρώπων αλλά και του</w:t>
      </w:r>
      <w:r w:rsidRPr="004C2B1D">
        <w:rPr>
          <w:rFonts w:cstheme="minorHAnsi"/>
          <w:sz w:val="24"/>
          <w:szCs w:val="24"/>
          <w:lang w:val="el-GR"/>
        </w:rPr>
        <w:t xml:space="preserve"> ενός εκάστου. Φωτίζοντας μια άγνωστη πτυχή της διεθνούς Ιστορίας, η Νάσια Διονυσίου ξετυλίγει, με πυκνότητα και οικονομία όπως και με ιδιαίτερη τεχνική αρτιότητα, την αφήγησή της με άξονα τα βρετανικά στρατόπεδα στην Αμμόχωστο, όπου, μετά τον Β’ Παγκόσμιο</w:t>
      </w:r>
      <w:r w:rsidRPr="004C2B1D">
        <w:rPr>
          <w:rFonts w:cstheme="minorHAnsi"/>
          <w:sz w:val="24"/>
          <w:szCs w:val="24"/>
          <w:lang w:val="el-GR"/>
        </w:rPr>
        <w:t xml:space="preserve"> Πόλεμο, κρατούνταν Εβραίοι πρόσφυγες στην πορεία τους προς την Παλαιστίνη.</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Με ήρωα ένα δημοσιογράφο που εισέρχεται στο στρατόπεδο των Βρετανών, η Νάσια Διονυσίου ακτινογραφεί όχι μόνο ένα ιστορικό γεγονός αλλά ένα ψυχικό τοπίο ρεαλιστικού βιώματος και ονε</w:t>
      </w:r>
      <w:r w:rsidRPr="004C2B1D">
        <w:rPr>
          <w:rFonts w:cstheme="minorHAnsi"/>
          <w:sz w:val="24"/>
          <w:szCs w:val="24"/>
          <w:lang w:val="el-GR"/>
        </w:rPr>
        <w:t>ιρικής μετατόπισης.</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Οι παράλληλες ιστορίες εντείνουν το βίωμα και την αίσθηση του εκτοπισμού, της αιχμαλωσίας, της κράτησης και του νόστου σε συνθήκες που κρατήθηκαν στο ημίφως της επίσημης κυπριακής, όσο και της διεθνούς, ιστορίας και έχουν απηχήσεις μέχρ</w:t>
      </w:r>
      <w:r w:rsidRPr="004C2B1D">
        <w:rPr>
          <w:rFonts w:cstheme="minorHAnsi"/>
          <w:sz w:val="24"/>
          <w:szCs w:val="24"/>
          <w:lang w:val="el-GR"/>
        </w:rPr>
        <w:t xml:space="preserve">ι τις μέρες μας. Η Νάσια Διονυσίου ενορχήστρωσε με τρόπο άμεσο, όσο και υπαινικτικό, </w:t>
      </w:r>
      <w:r w:rsidRPr="004C2B1D">
        <w:rPr>
          <w:rFonts w:cstheme="minorHAnsi"/>
          <w:sz w:val="24"/>
          <w:szCs w:val="24"/>
          <w:lang w:val="el-GR"/>
        </w:rPr>
        <w:lastRenderedPageBreak/>
        <w:t>έναν χορό σκιών στο περιθώριο της Ιστορίας ανασυντάσσοντας προτεραιότητες και ιεραρχήσεις.</w:t>
      </w:r>
    </w:p>
    <w:p w:rsidR="002344B8" w:rsidRPr="004C2B1D" w:rsidRDefault="009168BA">
      <w:pPr>
        <w:spacing w:afterLines="50" w:after="120" w:line="360" w:lineRule="auto"/>
        <w:jc w:val="both"/>
        <w:rPr>
          <w:rFonts w:cstheme="minorHAnsi"/>
          <w:sz w:val="24"/>
          <w:szCs w:val="24"/>
          <w:lang w:val="el-GR"/>
        </w:rPr>
      </w:pPr>
      <w:r w:rsidRPr="004C2B1D">
        <w:rPr>
          <w:rFonts w:cstheme="minorHAnsi"/>
          <w:sz w:val="24"/>
          <w:szCs w:val="24"/>
          <w:lang w:val="el-GR"/>
        </w:rPr>
        <w:t xml:space="preserve">Η νουβέλα </w:t>
      </w:r>
      <w:r w:rsidRPr="004C2B1D">
        <w:rPr>
          <w:rFonts w:cstheme="minorHAnsi"/>
          <w:i/>
          <w:iCs/>
          <w:sz w:val="24"/>
          <w:szCs w:val="24"/>
          <w:lang w:val="el-GR"/>
        </w:rPr>
        <w:t>Τι είναι ένας κάμπος</w:t>
      </w:r>
      <w:r w:rsidRPr="004C2B1D">
        <w:rPr>
          <w:rFonts w:cstheme="minorHAnsi"/>
          <w:sz w:val="24"/>
          <w:szCs w:val="24"/>
          <w:lang w:val="el-GR"/>
        </w:rPr>
        <w:t xml:space="preserve"> ενισχύει τη δύναμη της λογοτεχνίας απέναντι στην </w:t>
      </w:r>
      <w:r w:rsidRPr="004C2B1D">
        <w:rPr>
          <w:rFonts w:cstheme="minorHAnsi"/>
          <w:sz w:val="24"/>
          <w:szCs w:val="24"/>
          <w:lang w:val="el-GR"/>
        </w:rPr>
        <w:t>ανάγκη της αυτοσυνειδησίας στον ρουν της Ιστορίας. Παράλληλα, εκφράζει τον νέο δυναμισμό της κυπριακής λογοτεχνίας, που 50 σχεδόν χρόνια μετά την εισβολή, παρουσιάζει ωριμότητα και αυτοπεποίθηση.</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Συζητήθηκαν επίσης εκτενώς και ετέθησαν στην ψηφοφορία οι νο</w:t>
      </w:r>
      <w:r w:rsidRPr="004C2B1D">
        <w:rPr>
          <w:rFonts w:cstheme="minorHAnsi"/>
          <w:sz w:val="24"/>
          <w:szCs w:val="24"/>
          <w:lang w:val="el-GR"/>
        </w:rPr>
        <w:t xml:space="preserve">υβέλες του </w:t>
      </w:r>
      <w:r w:rsidRPr="004C2B1D">
        <w:rPr>
          <w:rFonts w:cstheme="minorHAnsi"/>
          <w:b/>
          <w:sz w:val="24"/>
          <w:szCs w:val="24"/>
          <w:lang w:val="el-GR"/>
        </w:rPr>
        <w:t>Βασίλη Τσιαμπούση</w:t>
      </w:r>
      <w:r w:rsidRPr="004C2B1D">
        <w:rPr>
          <w:rFonts w:cstheme="minorHAnsi"/>
          <w:sz w:val="24"/>
          <w:szCs w:val="24"/>
          <w:lang w:val="el-GR"/>
        </w:rPr>
        <w:t xml:space="preserve"> </w:t>
      </w:r>
      <w:r w:rsidRPr="004C2B1D">
        <w:rPr>
          <w:rFonts w:cstheme="minorHAnsi"/>
          <w:b/>
          <w:i/>
          <w:sz w:val="24"/>
          <w:szCs w:val="24"/>
          <w:lang w:val="el-GR"/>
        </w:rPr>
        <w:t>Ο κήπος των ψυχών</w:t>
      </w:r>
      <w:r w:rsidRPr="004C2B1D">
        <w:rPr>
          <w:rFonts w:cstheme="minorHAnsi"/>
          <w:sz w:val="24"/>
          <w:szCs w:val="24"/>
          <w:lang w:val="el-GR"/>
        </w:rPr>
        <w:t xml:space="preserve"> (εκδ. Βιβλιοπωλείον της Εστίας) και της </w:t>
      </w:r>
      <w:r w:rsidRPr="004C2B1D">
        <w:rPr>
          <w:rFonts w:cstheme="minorHAnsi"/>
          <w:b/>
          <w:sz w:val="24"/>
          <w:szCs w:val="24"/>
          <w:lang w:val="el-GR"/>
        </w:rPr>
        <w:t>Μαρίας Μήτσορα</w:t>
      </w:r>
      <w:r w:rsidRPr="004C2B1D">
        <w:rPr>
          <w:rFonts w:cstheme="minorHAnsi"/>
          <w:sz w:val="24"/>
          <w:szCs w:val="24"/>
          <w:lang w:val="el-GR"/>
        </w:rPr>
        <w:t xml:space="preserve">  </w:t>
      </w:r>
      <w:r w:rsidRPr="004C2B1D">
        <w:rPr>
          <w:rFonts w:cstheme="minorHAnsi"/>
          <w:b/>
          <w:i/>
          <w:sz w:val="24"/>
          <w:szCs w:val="24"/>
          <w:lang w:val="el-GR"/>
        </w:rPr>
        <w:t>Η κυρία Τασία και ο Γουλιέλμος Καταβάθος</w:t>
      </w:r>
      <w:r w:rsidRPr="004C2B1D">
        <w:rPr>
          <w:rFonts w:cstheme="minorHAnsi"/>
          <w:sz w:val="24"/>
          <w:szCs w:val="24"/>
          <w:lang w:val="el-GR"/>
        </w:rPr>
        <w:t xml:space="preserve"> (εκδ. Πατάκη).  </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 xml:space="preserve">Η νουβέλα </w:t>
      </w:r>
      <w:r w:rsidRPr="004C2B1D">
        <w:rPr>
          <w:rFonts w:cstheme="minorHAnsi"/>
          <w:i/>
          <w:iCs/>
          <w:sz w:val="24"/>
          <w:szCs w:val="24"/>
          <w:lang w:val="el-GR"/>
        </w:rPr>
        <w:t>Ο κήπος των ψυχών</w:t>
      </w:r>
      <w:r w:rsidRPr="004C2B1D">
        <w:rPr>
          <w:rFonts w:cstheme="minorHAnsi"/>
          <w:sz w:val="24"/>
          <w:szCs w:val="24"/>
          <w:lang w:val="el-GR"/>
        </w:rPr>
        <w:t xml:space="preserve"> σχολιάστηκε εκτενώς για τον χειρισμό ενός δύσκολου και όχι ιδιαιτέρως γνωστού ιστορικού πλαισίου (της βουλγαρικής κατοχής στη Δράμα τον Β΄ Παγκόσμιο Πόλεμο), όσο και για την αφηγηματική δεινότητα του συγγραφέα να συγκροτήσει αξιομνημόνευτη ατμόσφαιρα και </w:t>
      </w:r>
      <w:r w:rsidRPr="004C2B1D">
        <w:rPr>
          <w:rFonts w:cstheme="minorHAnsi"/>
          <w:sz w:val="24"/>
          <w:szCs w:val="24"/>
          <w:lang w:val="el-GR"/>
        </w:rPr>
        <w:t>χαρακτήρες.</w:t>
      </w:r>
    </w:p>
    <w:p w:rsidR="002344B8" w:rsidRPr="004C2B1D" w:rsidRDefault="009168BA">
      <w:pPr>
        <w:spacing w:afterLines="100" w:after="240" w:line="360" w:lineRule="auto"/>
        <w:jc w:val="both"/>
        <w:rPr>
          <w:rFonts w:cstheme="minorHAnsi"/>
          <w:sz w:val="24"/>
          <w:szCs w:val="24"/>
          <w:lang w:val="el-GR"/>
        </w:rPr>
      </w:pPr>
      <w:r w:rsidRPr="004C2B1D">
        <w:rPr>
          <w:rFonts w:cstheme="minorHAnsi"/>
          <w:sz w:val="24"/>
          <w:szCs w:val="24"/>
          <w:lang w:val="el-GR"/>
        </w:rPr>
        <w:t xml:space="preserve">Η νουβέλα </w:t>
      </w:r>
      <w:r w:rsidRPr="004C2B1D">
        <w:rPr>
          <w:rFonts w:cstheme="minorHAnsi"/>
          <w:i/>
          <w:iCs/>
          <w:sz w:val="24"/>
          <w:szCs w:val="24"/>
          <w:lang w:val="el-GR"/>
        </w:rPr>
        <w:t>Η κυρία Τασία και ο Γουλιέλμος Καταβάθος</w:t>
      </w:r>
      <w:r w:rsidRPr="004C2B1D">
        <w:rPr>
          <w:rFonts w:cstheme="minorHAnsi"/>
          <w:sz w:val="24"/>
          <w:szCs w:val="24"/>
          <w:lang w:val="el-GR"/>
        </w:rPr>
        <w:t xml:space="preserve"> σχολιάστηκε για </w:t>
      </w:r>
      <w:r w:rsidRPr="004C2B1D">
        <w:rPr>
          <w:rFonts w:eastAsia="Segoe UI" w:cstheme="minorHAnsi"/>
          <w:color w:val="212121"/>
          <w:sz w:val="24"/>
          <w:szCs w:val="24"/>
          <w:shd w:val="clear" w:color="auto" w:fill="FFFFFF"/>
        </w:rPr>
        <w:t>την ευφυή σύλληψη και</w:t>
      </w:r>
      <w:r w:rsidRPr="004C2B1D">
        <w:rPr>
          <w:rFonts w:eastAsia="Segoe UI" w:cstheme="minorHAnsi"/>
          <w:color w:val="212121"/>
          <w:sz w:val="24"/>
          <w:szCs w:val="24"/>
          <w:shd w:val="clear" w:color="auto" w:fill="FFFFFF"/>
          <w:lang w:val="el-GR"/>
        </w:rPr>
        <w:t xml:space="preserve"> </w:t>
      </w:r>
      <w:r w:rsidRPr="004C2B1D">
        <w:rPr>
          <w:rFonts w:cstheme="minorHAnsi"/>
          <w:sz w:val="24"/>
          <w:szCs w:val="24"/>
          <w:lang w:val="el-GR"/>
        </w:rPr>
        <w:t xml:space="preserve">το ιδιαίτερο ύφος της συγγραφέως, που συνδυάζει ποιητικά και αλληγορικά στοιχεία, και γεννά ένα ιδιότυπο έργο τέχνης.  </w:t>
      </w:r>
    </w:p>
    <w:p w:rsidR="002344B8" w:rsidRPr="004C2B1D" w:rsidRDefault="002344B8">
      <w:pPr>
        <w:numPr>
          <w:ilvl w:val="0"/>
          <w:numId w:val="1"/>
        </w:numPr>
        <w:spacing w:afterLines="100" w:after="240" w:line="360" w:lineRule="auto"/>
        <w:jc w:val="center"/>
        <w:rPr>
          <w:rFonts w:cstheme="minorHAnsi"/>
          <w:sz w:val="24"/>
          <w:szCs w:val="24"/>
          <w:lang w:val="el-GR"/>
        </w:rPr>
      </w:pPr>
    </w:p>
    <w:p w:rsidR="002344B8" w:rsidRPr="004C2B1D" w:rsidRDefault="009168BA">
      <w:pPr>
        <w:spacing w:after="0" w:line="360" w:lineRule="auto"/>
        <w:jc w:val="both"/>
        <w:rPr>
          <w:rFonts w:eastAsia="Times New Roman" w:cstheme="minorHAnsi"/>
          <w:sz w:val="24"/>
          <w:szCs w:val="24"/>
          <w:lang w:val="el-GR" w:eastAsia="fr-FR"/>
        </w:rPr>
      </w:pPr>
      <w:r w:rsidRPr="004C2B1D">
        <w:rPr>
          <w:rFonts w:eastAsia="Times New Roman" w:cstheme="minorHAnsi"/>
          <w:sz w:val="24"/>
          <w:szCs w:val="24"/>
          <w:lang w:val="el-GR" w:eastAsia="fr-FR"/>
        </w:rPr>
        <w:t xml:space="preserve">Το </w:t>
      </w:r>
      <w:r w:rsidRPr="004C2B1D">
        <w:rPr>
          <w:rFonts w:eastAsia="Times New Roman" w:cstheme="minorHAnsi"/>
          <w:b/>
          <w:sz w:val="24"/>
          <w:szCs w:val="24"/>
          <w:lang w:val="el-GR" w:eastAsia="fr-FR"/>
        </w:rPr>
        <w:t>Κρατικό Βραβείο Ποίησης</w:t>
      </w:r>
      <w:r w:rsidRPr="004C2B1D">
        <w:rPr>
          <w:rFonts w:eastAsia="Times New Roman" w:cstheme="minorHAnsi"/>
          <w:sz w:val="24"/>
          <w:szCs w:val="24"/>
          <w:lang w:val="el-GR" w:eastAsia="fr-FR"/>
        </w:rPr>
        <w:t xml:space="preserve"> για τις</w:t>
      </w:r>
      <w:r w:rsidRPr="004C2B1D">
        <w:rPr>
          <w:rFonts w:eastAsia="Times New Roman" w:cstheme="minorHAnsi"/>
          <w:sz w:val="24"/>
          <w:szCs w:val="24"/>
          <w:lang w:val="el-GR" w:eastAsia="fr-FR"/>
        </w:rPr>
        <w:t xml:space="preserve"> εκδόσεις του 2021 απονέμεται κατά πλειοψηφία στον </w:t>
      </w:r>
      <w:r w:rsidRPr="004C2B1D">
        <w:rPr>
          <w:rFonts w:eastAsia="Times New Roman" w:cstheme="minorHAnsi"/>
          <w:b/>
          <w:bCs/>
          <w:sz w:val="24"/>
          <w:szCs w:val="24"/>
          <w:lang w:val="el-GR" w:eastAsia="fr-FR"/>
        </w:rPr>
        <w:t xml:space="preserve">Θανάση Χατζόπουλο </w:t>
      </w:r>
      <w:r w:rsidRPr="004C2B1D">
        <w:rPr>
          <w:rFonts w:eastAsia="Times New Roman" w:cstheme="minorHAnsi"/>
          <w:sz w:val="24"/>
          <w:szCs w:val="24"/>
          <w:lang w:val="el-GR" w:eastAsia="fr-FR"/>
        </w:rPr>
        <w:t xml:space="preserve">για τη συλλογή του </w:t>
      </w:r>
      <w:r w:rsidRPr="004C2B1D">
        <w:rPr>
          <w:rFonts w:eastAsia="Times New Roman" w:cstheme="minorHAnsi"/>
          <w:b/>
          <w:bCs/>
          <w:i/>
          <w:iCs/>
          <w:sz w:val="24"/>
          <w:szCs w:val="24"/>
          <w:lang w:val="el-GR" w:eastAsia="fr-FR"/>
        </w:rPr>
        <w:t>Υπό κατασκευήν σημαίες</w:t>
      </w:r>
      <w:r w:rsidRPr="004C2B1D">
        <w:rPr>
          <w:rFonts w:eastAsia="Times New Roman" w:cstheme="minorHAnsi"/>
          <w:sz w:val="24"/>
          <w:szCs w:val="24"/>
          <w:lang w:val="el-GR" w:eastAsia="fr-FR"/>
        </w:rPr>
        <w:t xml:space="preserve"> (εκδόσεις Πόλις), το δέκατο πέμπτο βιβλίο ποίησης του ψυχιάτρου, συγγραφέα, μεταφραστή. Με όχημα τον αγώνα της Ανεξαρτησίας των Ελλήνων και τα αν</w:t>
      </w:r>
      <w:r w:rsidRPr="004C2B1D">
        <w:rPr>
          <w:rFonts w:eastAsia="Times New Roman" w:cstheme="minorHAnsi"/>
          <w:sz w:val="24"/>
          <w:szCs w:val="24"/>
          <w:lang w:val="el-GR" w:eastAsia="fr-FR"/>
        </w:rPr>
        <w:t>τιθετικά ζεύγη, μεταξύ άλλων, Παλαιολόγος-Μωάμεθ, ζωή-θάνατος, μνήμη-λήθη, λόγος-σιωπή (αλλά και δεκαπεντασύλλαβος-ελεύθερος), ο ποιητής διεξέρχεται οικονομημένος και στοχαστικός ένα ευρύ φάσμα γεγονότων, αισθήσεων, προσώπων και τρόπων αφήγησης, όπου, όπως</w:t>
      </w:r>
      <w:r w:rsidRPr="004C2B1D">
        <w:rPr>
          <w:rFonts w:eastAsia="Times New Roman" w:cstheme="minorHAnsi"/>
          <w:sz w:val="24"/>
          <w:szCs w:val="24"/>
          <w:lang w:val="el-GR" w:eastAsia="fr-FR"/>
        </w:rPr>
        <w:t xml:space="preserve"> ειπώθηκε, λέξη δεν περισσεύει. Τεχνίτης της γραφής, των λέξεων και της συγκρατημένης πληθωρικότητάς τους, ο Θανάσης Χατζόπουλος συμπυκνώνει έναν κόσμο, του οποίου οι σημαίες, οι στοχαστικές και οι «κατά λάθος» ταυτότητες, διαχέονται σε διαχρονικούς ανθρώπ</w:t>
      </w:r>
      <w:r w:rsidRPr="004C2B1D">
        <w:rPr>
          <w:rFonts w:eastAsia="Times New Roman" w:cstheme="minorHAnsi"/>
          <w:sz w:val="24"/>
          <w:szCs w:val="24"/>
          <w:lang w:val="el-GR" w:eastAsia="fr-FR"/>
        </w:rPr>
        <w:t>ους και σε συμβολικούς τόπους ― από τον Κεράτιο κόλπο ως τ’ Άγραφα, διατρέχοντας την Ιστορία  και παράγοντας το άχρονο και, άρα, διαχρονικό.</w:t>
      </w:r>
    </w:p>
    <w:p w:rsidR="002344B8" w:rsidRPr="004C2B1D" w:rsidRDefault="009168BA">
      <w:pPr>
        <w:spacing w:afterLines="100" w:after="240" w:line="360" w:lineRule="auto"/>
        <w:jc w:val="both"/>
        <w:rPr>
          <w:rFonts w:eastAsia="Times New Roman" w:cstheme="minorHAnsi"/>
          <w:sz w:val="24"/>
          <w:szCs w:val="24"/>
          <w:lang w:val="el-GR" w:eastAsia="fr-FR"/>
        </w:rPr>
      </w:pPr>
      <w:r w:rsidRPr="004C2B1D">
        <w:rPr>
          <w:rFonts w:eastAsia="Times New Roman" w:cstheme="minorHAnsi"/>
          <w:sz w:val="24"/>
          <w:szCs w:val="24"/>
          <w:lang w:val="el-GR" w:eastAsia="fr-FR"/>
        </w:rPr>
        <w:lastRenderedPageBreak/>
        <w:t xml:space="preserve">Συζητήθηκε και τέθηκε σε τελική ψηφοφορία η συλλογή </w:t>
      </w:r>
      <w:r w:rsidRPr="004C2B1D">
        <w:rPr>
          <w:rFonts w:eastAsia="Times New Roman" w:cstheme="minorHAnsi"/>
          <w:b/>
          <w:i/>
          <w:iCs/>
          <w:sz w:val="24"/>
          <w:szCs w:val="24"/>
          <w:lang w:val="el-GR" w:eastAsia="fr-FR"/>
        </w:rPr>
        <w:t>Ενδεχόμενα τοπία</w:t>
      </w:r>
      <w:r w:rsidRPr="004C2B1D">
        <w:rPr>
          <w:rFonts w:eastAsia="Times New Roman" w:cstheme="minorHAnsi"/>
          <w:sz w:val="24"/>
          <w:szCs w:val="24"/>
          <w:lang w:val="el-GR" w:eastAsia="fr-FR"/>
        </w:rPr>
        <w:t xml:space="preserve"> της </w:t>
      </w:r>
      <w:r w:rsidRPr="004C2B1D">
        <w:rPr>
          <w:rFonts w:eastAsia="Times New Roman" w:cstheme="minorHAnsi"/>
          <w:b/>
          <w:sz w:val="24"/>
          <w:szCs w:val="24"/>
          <w:lang w:val="el-GR" w:eastAsia="fr-FR"/>
        </w:rPr>
        <w:t>Δανάης Σιώζιου</w:t>
      </w:r>
      <w:r w:rsidRPr="004C2B1D">
        <w:rPr>
          <w:rFonts w:eastAsia="Times New Roman" w:cstheme="minorHAnsi"/>
          <w:sz w:val="24"/>
          <w:szCs w:val="24"/>
          <w:lang w:val="el-GR" w:eastAsia="fr-FR"/>
        </w:rPr>
        <w:t xml:space="preserve"> (εκδ. Αντίποδες), που μόλις στη δεύτερη συλλογή της δημιούργησε μία διακριτή φωνή στα σύγχρονα ποιητικά μας πράγματα. Με τρυφερό κυνισμό, λυρική οικονομία, έμφυλη εξομολόγηση και διάσωση της μνήμης, η Δανάη Σιώζιου (γεν. 1987) παραδίδει ενδεχόμενα τοπία, </w:t>
      </w:r>
      <w:r w:rsidRPr="004C2B1D">
        <w:rPr>
          <w:rFonts w:eastAsia="Times New Roman" w:cstheme="minorHAnsi"/>
          <w:sz w:val="24"/>
          <w:szCs w:val="24"/>
          <w:lang w:val="el-GR" w:eastAsia="fr-FR"/>
        </w:rPr>
        <w:t>που ίσως υπάρχουν κοινά σε όλους και σε όλες μας.</w:t>
      </w:r>
    </w:p>
    <w:p w:rsidR="002344B8" w:rsidRPr="004C2B1D" w:rsidRDefault="002344B8">
      <w:pPr>
        <w:numPr>
          <w:ilvl w:val="0"/>
          <w:numId w:val="1"/>
        </w:numPr>
        <w:spacing w:afterLines="100" w:after="240" w:line="360" w:lineRule="auto"/>
        <w:jc w:val="center"/>
        <w:rPr>
          <w:rFonts w:eastAsia="Times New Roman" w:cstheme="minorHAnsi"/>
          <w:sz w:val="24"/>
          <w:szCs w:val="24"/>
          <w:lang w:val="el-GR" w:eastAsia="fr-FR"/>
        </w:rPr>
      </w:pP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 xml:space="preserve">Το </w:t>
      </w:r>
      <w:r w:rsidRPr="004C2B1D">
        <w:rPr>
          <w:rFonts w:cstheme="minorHAnsi"/>
          <w:b/>
          <w:bCs/>
          <w:sz w:val="24"/>
          <w:szCs w:val="24"/>
          <w:lang w:val="el-GR"/>
        </w:rPr>
        <w:t>Βραβείο</w:t>
      </w:r>
      <w:r w:rsidRPr="004C2B1D">
        <w:rPr>
          <w:rFonts w:cstheme="minorHAnsi"/>
          <w:sz w:val="24"/>
          <w:szCs w:val="24"/>
          <w:lang w:val="el-GR"/>
        </w:rPr>
        <w:t xml:space="preserve"> </w:t>
      </w:r>
      <w:r w:rsidRPr="004C2B1D">
        <w:rPr>
          <w:rFonts w:cstheme="minorHAnsi"/>
          <w:b/>
          <w:bCs/>
          <w:sz w:val="24"/>
          <w:szCs w:val="24"/>
          <w:lang w:val="el-GR"/>
        </w:rPr>
        <w:t xml:space="preserve">Δοκιμίου – Κριτικής </w:t>
      </w:r>
      <w:r w:rsidRPr="004C2B1D">
        <w:rPr>
          <w:rFonts w:cstheme="minorHAnsi"/>
          <w:sz w:val="24"/>
          <w:szCs w:val="24"/>
          <w:lang w:val="el-GR"/>
        </w:rPr>
        <w:t xml:space="preserve">απονέμεται κατά πλειοψηφία στον </w:t>
      </w:r>
      <w:r w:rsidRPr="004C2B1D">
        <w:rPr>
          <w:rFonts w:cstheme="minorHAnsi"/>
          <w:b/>
          <w:sz w:val="24"/>
          <w:szCs w:val="24"/>
          <w:lang w:val="el-GR"/>
        </w:rPr>
        <w:t>Παναγή Παναγιωτόπουλο</w:t>
      </w:r>
      <w:r w:rsidRPr="004C2B1D">
        <w:rPr>
          <w:rFonts w:cstheme="minorHAnsi"/>
          <w:sz w:val="24"/>
          <w:szCs w:val="24"/>
          <w:lang w:val="el-GR"/>
        </w:rPr>
        <w:t xml:space="preserve"> για το έργο του </w:t>
      </w:r>
      <w:r w:rsidRPr="004C2B1D">
        <w:rPr>
          <w:rFonts w:cstheme="minorHAnsi"/>
          <w:b/>
          <w:i/>
          <w:sz w:val="24"/>
          <w:szCs w:val="24"/>
          <w:lang w:val="el-GR"/>
        </w:rPr>
        <w:t>Περιπέτειες της μεσαίας τάξης. Κοινωνιολογικές καταγραφές στην Ελλάδα της ύστερης μεταπολίτευσης</w:t>
      </w:r>
      <w:r w:rsidRPr="004C2B1D">
        <w:rPr>
          <w:rFonts w:cstheme="minorHAnsi"/>
          <w:sz w:val="24"/>
          <w:szCs w:val="24"/>
          <w:lang w:val="el-GR"/>
        </w:rPr>
        <w:t xml:space="preserve"> (εκδόσε</w:t>
      </w:r>
      <w:r w:rsidRPr="004C2B1D">
        <w:rPr>
          <w:rFonts w:cstheme="minorHAnsi"/>
          <w:sz w:val="24"/>
          <w:szCs w:val="24"/>
          <w:lang w:val="el-GR"/>
        </w:rPr>
        <w:t>ις Επίκεντρο).</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Ο Παναγής Παναγιωτόπουλος λύνει το κοινωνιολογικό αίνιγμα της μεσαίας τάξης. Με γλαφυρή και πυκνή γλώσσα καθώς και με μεγάλη ευκρίνεια ανατέμνει και  ορίζει τα χαρακτηριστικά της, την εξέλιξή της, το απόγειό της αλλά και την υπαρξιακή της κρ</w:t>
      </w:r>
      <w:r w:rsidRPr="004C2B1D">
        <w:rPr>
          <w:rFonts w:cstheme="minorHAnsi"/>
          <w:sz w:val="24"/>
          <w:szCs w:val="24"/>
          <w:lang w:val="el-GR"/>
        </w:rPr>
        <w:t xml:space="preserve">ίση, αναδεικνύοντας τα κομβικά σημεία της διαμόρφωσής της. </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Υπό την επιρροή της μακράς πλουραλιστικής παράδοσης της γαλλικής κοινωνιολογικής και πολιτικής σκέψης, ο συγγραφέας  εντάσσει  την ιστορία της σύγχρονης ελληνικής μεσαίας τάξης, η οποία εμφανίστηκ</w:t>
      </w:r>
      <w:r w:rsidRPr="004C2B1D">
        <w:rPr>
          <w:rFonts w:cstheme="minorHAnsi"/>
          <w:sz w:val="24"/>
          <w:szCs w:val="24"/>
          <w:lang w:val="el-GR"/>
        </w:rPr>
        <w:t xml:space="preserve">ε στη δεκαετία του ’60 για να ανθίσει από τη δεκαετία του ’80 και μετά,  στο πλαίσιο της ευρωπαϊκής και παγκόσμιας εμπειρίας. </w:t>
      </w:r>
    </w:p>
    <w:p w:rsidR="002344B8" w:rsidRPr="004C2B1D" w:rsidRDefault="009168BA">
      <w:pPr>
        <w:spacing w:afterLines="50" w:after="120" w:line="360" w:lineRule="auto"/>
        <w:jc w:val="both"/>
        <w:rPr>
          <w:rFonts w:cstheme="minorHAnsi"/>
          <w:sz w:val="24"/>
          <w:szCs w:val="24"/>
          <w:lang w:val="el-GR"/>
        </w:rPr>
      </w:pPr>
      <w:r w:rsidRPr="004C2B1D">
        <w:rPr>
          <w:rFonts w:cstheme="minorHAnsi"/>
          <w:sz w:val="24"/>
          <w:szCs w:val="24"/>
          <w:lang w:val="el-GR"/>
        </w:rPr>
        <w:t>Ο Παναγιωτόπουλος  εξετάζει σε διακριτά κεφάλαια την πορεία της μεσαίας τάξης και στρέφει τη συζήτηση προς τη γόνιμη κοινωνική κα</w:t>
      </w:r>
      <w:r w:rsidRPr="004C2B1D">
        <w:rPr>
          <w:rFonts w:cstheme="minorHAnsi"/>
          <w:sz w:val="24"/>
          <w:szCs w:val="24"/>
          <w:lang w:val="el-GR"/>
        </w:rPr>
        <w:t xml:space="preserve">ι πολιτισμική ανάλυση.  </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 xml:space="preserve">Συζητήθηκε, επίσης, και συμπεριλήφθηκε στην τελική ψηφοφορία η μελέτη του </w:t>
      </w:r>
      <w:r w:rsidRPr="004C2B1D">
        <w:rPr>
          <w:rFonts w:cstheme="minorHAnsi"/>
          <w:b/>
          <w:sz w:val="24"/>
          <w:szCs w:val="24"/>
          <w:lang w:val="el-GR"/>
        </w:rPr>
        <w:t>Δημοσθένη Κούρτοβικ</w:t>
      </w:r>
      <w:r w:rsidRPr="004C2B1D">
        <w:rPr>
          <w:rFonts w:cstheme="minorHAnsi"/>
          <w:sz w:val="24"/>
          <w:szCs w:val="24"/>
          <w:lang w:val="el-GR"/>
        </w:rPr>
        <w:t xml:space="preserve"> </w:t>
      </w:r>
      <w:r w:rsidRPr="004C2B1D">
        <w:rPr>
          <w:rFonts w:cstheme="minorHAnsi"/>
          <w:b/>
          <w:i/>
          <w:sz w:val="24"/>
          <w:szCs w:val="24"/>
          <w:lang w:val="el-GR"/>
        </w:rPr>
        <w:t>Η ελιά και η φλαμουριά: Ελλάδα και κόσμος, άτομο και Ιστορία στην ελληνική πεζογραφία 1974-2020</w:t>
      </w:r>
      <w:r w:rsidRPr="004C2B1D">
        <w:rPr>
          <w:rFonts w:cstheme="minorHAnsi"/>
          <w:sz w:val="24"/>
          <w:szCs w:val="24"/>
          <w:lang w:val="el-GR"/>
        </w:rPr>
        <w:t xml:space="preserve"> (εκδόσεις Πατάκη). </w:t>
      </w:r>
    </w:p>
    <w:p w:rsidR="002344B8" w:rsidRPr="004C2B1D" w:rsidRDefault="009168BA">
      <w:pPr>
        <w:spacing w:afterLines="100" w:after="240" w:line="360" w:lineRule="auto"/>
        <w:jc w:val="both"/>
        <w:rPr>
          <w:rFonts w:cstheme="minorHAnsi"/>
          <w:sz w:val="24"/>
          <w:szCs w:val="24"/>
          <w:lang w:val="el-GR"/>
        </w:rPr>
      </w:pPr>
      <w:r w:rsidRPr="004C2B1D">
        <w:rPr>
          <w:rFonts w:cstheme="minorHAnsi"/>
          <w:sz w:val="24"/>
          <w:szCs w:val="24"/>
          <w:lang w:val="el-GR"/>
        </w:rPr>
        <w:t>Ο Κούρτοβικ προσεγγίζ</w:t>
      </w:r>
      <w:r w:rsidRPr="004C2B1D">
        <w:rPr>
          <w:rFonts w:cstheme="minorHAnsi"/>
          <w:sz w:val="24"/>
          <w:szCs w:val="24"/>
          <w:lang w:val="el-GR"/>
        </w:rPr>
        <w:t>ει την πεζογραφία από το 1974 έως το 2020 μέσα από τη συνομιλία με κείμενα  Ελλήνων συγγραφέων  χαρτογραφώντας  και ερμηνεύοντας  επιτυχώς το μεταπολιτευτικό λογοτεχνικό ελληνικό τοπίο. Με οξυδερκείς παρατηρήσεις, παρακολουθεί την αποτύπωση των βαθύτατων κ</w:t>
      </w:r>
      <w:r w:rsidRPr="004C2B1D">
        <w:rPr>
          <w:rFonts w:cstheme="minorHAnsi"/>
          <w:sz w:val="24"/>
          <w:szCs w:val="24"/>
          <w:lang w:val="el-GR"/>
        </w:rPr>
        <w:t xml:space="preserve">οινωνικοπολιτικών και πολιτισμικών αλλαγών που συντελέστηκαν μέσα σ' αυτό το διάστημα στη λογοτεχνική συγγραφή. Επαναπροσδιορίζει  την ταυτότητας μιας πεζογραφίας που συνομιλεί  τόσο με την παράδοση όσο και με οικουμενικές  θεματικές  και διεθνή ρεύματα. </w:t>
      </w:r>
    </w:p>
    <w:p w:rsidR="002344B8" w:rsidRPr="004C2B1D" w:rsidRDefault="002344B8">
      <w:pPr>
        <w:spacing w:afterLines="100" w:after="240" w:line="240" w:lineRule="auto"/>
        <w:jc w:val="both"/>
        <w:rPr>
          <w:rFonts w:cstheme="minorHAnsi"/>
          <w:sz w:val="24"/>
          <w:szCs w:val="24"/>
          <w:lang w:val="el-GR"/>
        </w:rPr>
      </w:pPr>
    </w:p>
    <w:p w:rsidR="002344B8" w:rsidRPr="004C2B1D" w:rsidRDefault="002344B8">
      <w:pPr>
        <w:numPr>
          <w:ilvl w:val="0"/>
          <w:numId w:val="1"/>
        </w:numPr>
        <w:spacing w:afterLines="100" w:after="240" w:line="360" w:lineRule="auto"/>
        <w:jc w:val="center"/>
        <w:rPr>
          <w:rFonts w:cstheme="minorHAnsi"/>
          <w:sz w:val="24"/>
          <w:szCs w:val="24"/>
          <w:lang w:val="el-GR"/>
        </w:rPr>
      </w:pPr>
    </w:p>
    <w:p w:rsidR="002344B8" w:rsidRPr="004C2B1D" w:rsidRDefault="009168BA">
      <w:pPr>
        <w:spacing w:afterLines="50" w:after="120" w:line="360" w:lineRule="auto"/>
        <w:jc w:val="both"/>
        <w:rPr>
          <w:rFonts w:cstheme="minorHAnsi"/>
          <w:sz w:val="24"/>
          <w:szCs w:val="24"/>
          <w:lang w:val="el-GR"/>
        </w:rPr>
      </w:pPr>
      <w:r w:rsidRPr="004C2B1D">
        <w:rPr>
          <w:rFonts w:cstheme="minorHAnsi"/>
          <w:sz w:val="24"/>
          <w:szCs w:val="24"/>
          <w:lang w:val="el-GR"/>
        </w:rPr>
        <w:t xml:space="preserve">Το </w:t>
      </w:r>
      <w:r w:rsidRPr="004C2B1D">
        <w:rPr>
          <w:rFonts w:cstheme="minorHAnsi"/>
          <w:sz w:val="24"/>
          <w:szCs w:val="24"/>
          <w:lang w:val="en-US"/>
        </w:rPr>
        <w:t>K</w:t>
      </w:r>
      <w:r w:rsidRPr="004C2B1D">
        <w:rPr>
          <w:rFonts w:cstheme="minorHAnsi"/>
          <w:sz w:val="24"/>
          <w:szCs w:val="24"/>
          <w:lang w:val="el-GR"/>
        </w:rPr>
        <w:t xml:space="preserve">ρατικό </w:t>
      </w:r>
      <w:r w:rsidRPr="004C2B1D">
        <w:rPr>
          <w:rFonts w:cstheme="minorHAnsi"/>
          <w:sz w:val="24"/>
          <w:szCs w:val="24"/>
          <w:lang w:val="en-US"/>
        </w:rPr>
        <w:t>B</w:t>
      </w:r>
      <w:r w:rsidRPr="004C2B1D">
        <w:rPr>
          <w:rFonts w:cstheme="minorHAnsi"/>
          <w:sz w:val="24"/>
          <w:szCs w:val="24"/>
          <w:lang w:val="el-GR"/>
        </w:rPr>
        <w:t xml:space="preserve">ραβείο στην κατηγορία </w:t>
      </w:r>
      <w:r w:rsidRPr="004C2B1D">
        <w:rPr>
          <w:rFonts w:cstheme="minorHAnsi"/>
          <w:b/>
          <w:bCs/>
          <w:sz w:val="24"/>
          <w:szCs w:val="24"/>
          <w:lang w:val="el-GR"/>
        </w:rPr>
        <w:t>Μαρτυρία - Βιογραφία - Χρονικό - Ταξιδιωτική</w:t>
      </w:r>
      <w:r w:rsidRPr="004C2B1D">
        <w:rPr>
          <w:rFonts w:cstheme="minorHAnsi"/>
          <w:sz w:val="24"/>
          <w:szCs w:val="24"/>
          <w:lang w:val="el-GR"/>
        </w:rPr>
        <w:t xml:space="preserve"> </w:t>
      </w:r>
      <w:r w:rsidRPr="004C2B1D">
        <w:rPr>
          <w:rFonts w:cstheme="minorHAnsi"/>
          <w:b/>
          <w:bCs/>
          <w:sz w:val="24"/>
          <w:szCs w:val="24"/>
          <w:lang w:val="el-GR"/>
        </w:rPr>
        <w:t>Λογοτεχνία</w:t>
      </w:r>
      <w:r w:rsidRPr="004C2B1D">
        <w:rPr>
          <w:rFonts w:cstheme="minorHAnsi"/>
          <w:sz w:val="24"/>
          <w:szCs w:val="24"/>
          <w:lang w:val="el-GR"/>
        </w:rPr>
        <w:t xml:space="preserve"> απονέμεται κατά πλειοψηφία εξ ημισείας στην  </w:t>
      </w:r>
      <w:r w:rsidRPr="004C2B1D">
        <w:rPr>
          <w:rFonts w:cstheme="minorHAnsi"/>
          <w:b/>
          <w:bCs/>
          <w:sz w:val="24"/>
          <w:szCs w:val="24"/>
          <w:lang w:val="el-GR"/>
        </w:rPr>
        <w:t>Τασούλα Βερβενιώτη</w:t>
      </w:r>
      <w:r w:rsidRPr="004C2B1D">
        <w:rPr>
          <w:rFonts w:cstheme="minorHAnsi"/>
          <w:sz w:val="24"/>
          <w:szCs w:val="24"/>
          <w:lang w:val="el-GR"/>
        </w:rPr>
        <w:t xml:space="preserve"> για το βιβλίο της  </w:t>
      </w:r>
      <w:r w:rsidRPr="004C2B1D">
        <w:rPr>
          <w:rFonts w:cstheme="minorHAnsi"/>
          <w:b/>
          <w:bCs/>
          <w:i/>
          <w:iCs/>
          <w:sz w:val="24"/>
          <w:szCs w:val="24"/>
          <w:lang w:val="el-GR" w:eastAsia="el-GR"/>
        </w:rPr>
        <w:t>Οι άμαχοι του Ελληνικού Εμφυλίου. Η δυναμική της μνήμης</w:t>
      </w:r>
      <w:r w:rsidRPr="004C2B1D">
        <w:rPr>
          <w:rFonts w:cstheme="minorHAnsi"/>
          <w:sz w:val="24"/>
          <w:szCs w:val="24"/>
          <w:lang w:val="el-GR"/>
        </w:rPr>
        <w:t xml:space="preserve"> (Κουκκίδα, 2021) και στον </w:t>
      </w:r>
      <w:r w:rsidRPr="004C2B1D">
        <w:rPr>
          <w:rFonts w:cstheme="minorHAnsi"/>
          <w:b/>
          <w:bCs/>
          <w:sz w:val="24"/>
          <w:szCs w:val="24"/>
          <w:lang w:val="el-GR"/>
        </w:rPr>
        <w:t>Χρήστο Χρηστίδη</w:t>
      </w:r>
      <w:r w:rsidRPr="004C2B1D">
        <w:rPr>
          <w:rFonts w:cstheme="minorHAnsi"/>
          <w:sz w:val="24"/>
          <w:szCs w:val="24"/>
          <w:lang w:val="el-GR"/>
        </w:rPr>
        <w:t xml:space="preserve"> για το βιβλίο του </w:t>
      </w:r>
      <w:r w:rsidRPr="004C2B1D">
        <w:rPr>
          <w:rFonts w:cstheme="minorHAnsi"/>
          <w:b/>
          <w:bCs/>
          <w:i/>
          <w:sz w:val="24"/>
          <w:szCs w:val="24"/>
          <w:lang w:val="el-GR"/>
        </w:rPr>
        <w:t>Γεώργιος</w:t>
      </w:r>
      <w:r w:rsidRPr="004C2B1D">
        <w:rPr>
          <w:rFonts w:cstheme="minorHAnsi"/>
          <w:i/>
          <w:sz w:val="24"/>
          <w:szCs w:val="24"/>
          <w:lang w:val="el-GR"/>
        </w:rPr>
        <w:t xml:space="preserve"> </w:t>
      </w:r>
      <w:r w:rsidRPr="004C2B1D">
        <w:rPr>
          <w:rFonts w:cstheme="minorHAnsi"/>
          <w:b/>
          <w:bCs/>
          <w:i/>
          <w:sz w:val="24"/>
          <w:szCs w:val="24"/>
          <w:lang w:val="el-GR"/>
        </w:rPr>
        <w:t>Καρτάλης</w:t>
      </w:r>
      <w:r w:rsidRPr="004C2B1D">
        <w:rPr>
          <w:rFonts w:cstheme="minorHAnsi"/>
          <w:sz w:val="24"/>
          <w:szCs w:val="24"/>
          <w:lang w:val="el-GR"/>
        </w:rPr>
        <w:t xml:space="preserve"> ( Ίδρυμα της Βουλής των Ελλήνων, 2021). </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 xml:space="preserve">Στο βιβλίο της </w:t>
      </w:r>
      <w:r w:rsidRPr="004C2B1D">
        <w:rPr>
          <w:rFonts w:cstheme="minorHAnsi"/>
          <w:b/>
          <w:bCs/>
          <w:sz w:val="24"/>
          <w:szCs w:val="24"/>
          <w:lang w:val="el-GR"/>
        </w:rPr>
        <w:t>Βερβενιώτη</w:t>
      </w:r>
      <w:r w:rsidRPr="004C2B1D">
        <w:rPr>
          <w:rFonts w:cstheme="minorHAnsi"/>
          <w:sz w:val="24"/>
          <w:szCs w:val="24"/>
          <w:lang w:val="el-GR"/>
        </w:rPr>
        <w:t>, απότοκο  επίμοχθης και μακροχρόνιας έρευνας, συνδυάζονται πλήθος αρχειακά τεκμήρια και προφορικές μαρτυρίες κ</w:t>
      </w:r>
      <w:r w:rsidRPr="004C2B1D">
        <w:rPr>
          <w:rFonts w:cstheme="minorHAnsi"/>
          <w:sz w:val="24"/>
          <w:szCs w:val="24"/>
          <w:lang w:val="el-GR"/>
        </w:rPr>
        <w:t>αι αναδεικνύεται ένα θέμα που μέχρι στιγμής λίγο είχε απασχολήσει την ελληνική ιστοριογραφία, συνιστώντας σημαντική συνεισφορά στην «προφορική» και τη «δημόσια ιστορία», σε ζωηρή συνομιλία με τις αντίστοιχες επιστημονικές προκρίσεις διεθνώς. Η Βερβενιώτη σ</w:t>
      </w:r>
      <w:r w:rsidRPr="004C2B1D">
        <w:rPr>
          <w:rFonts w:cstheme="minorHAnsi"/>
          <w:sz w:val="24"/>
          <w:szCs w:val="24"/>
          <w:lang w:val="el-GR"/>
        </w:rPr>
        <w:t>υνδέει οργανικά τα προτάγματα και τα γεγονότα στον διεθνή χώρο -κατά την περίοδο η οποία την απασχολεί, με τα τεκταινόμενα στην Ελλάδα (στην Αθήνα και στο Καταφύγι).  Ακριβώς με   κεντρικό άξονα τις διαδρομές της μνήμης των Καταφυγιωτών, «τη δυναμική της μ</w:t>
      </w:r>
      <w:r w:rsidRPr="004C2B1D">
        <w:rPr>
          <w:rFonts w:cstheme="minorHAnsi"/>
          <w:sz w:val="24"/>
          <w:szCs w:val="24"/>
          <w:lang w:val="el-GR"/>
        </w:rPr>
        <w:t>νήμης», αναπτύσσονται τα ιδεολογικά προτάγματα και οι συλλογικές νοοτροπίες και στάσεις που διαπερνούν την εποχή, περιγράφονται η δομή και οι λειτουργίες της κοινωνίας, οι ατομικές προκρίσεις, οι αντιθέσεις και ιεραρχήσεις, εντέλει, που οξύνονται με κορύφω</w:t>
      </w:r>
      <w:r w:rsidRPr="004C2B1D">
        <w:rPr>
          <w:rFonts w:cstheme="minorHAnsi"/>
          <w:sz w:val="24"/>
          <w:szCs w:val="24"/>
          <w:lang w:val="el-GR"/>
        </w:rPr>
        <w:t>ση τις συγκρούσεις το 1948. Παρακολουθούμε, επίσης και συγχρόνως, τις μετακινήσεις των αμάχων εντός και εκτός συνόρων και τον επαναπατρισμό των προσφύγων.</w:t>
      </w:r>
    </w:p>
    <w:p w:rsidR="002344B8" w:rsidRPr="004C2B1D" w:rsidRDefault="009168BA">
      <w:pPr>
        <w:spacing w:afterLines="50" w:after="120" w:line="360" w:lineRule="auto"/>
        <w:jc w:val="both"/>
        <w:rPr>
          <w:rFonts w:cstheme="minorHAnsi"/>
          <w:sz w:val="24"/>
          <w:szCs w:val="24"/>
          <w:lang w:val="el-GR"/>
        </w:rPr>
      </w:pPr>
      <w:r w:rsidRPr="004C2B1D">
        <w:rPr>
          <w:rFonts w:cstheme="minorHAnsi"/>
          <w:sz w:val="24"/>
          <w:szCs w:val="24"/>
          <w:lang w:val="el-GR"/>
        </w:rPr>
        <w:t xml:space="preserve"> Η Τασούλα Βερβενιώτη, στο βιβλίο της, «ιστορία από τα κάτω», με τις προφορικές μνήμες και αφηγήσεις,</w:t>
      </w:r>
      <w:r w:rsidRPr="004C2B1D">
        <w:rPr>
          <w:rFonts w:cstheme="minorHAnsi"/>
          <w:sz w:val="24"/>
          <w:szCs w:val="24"/>
          <w:lang w:val="el-GR"/>
        </w:rPr>
        <w:t xml:space="preserve"> αναδεικνύει τον λόγο των ανθρώπων, των αμάχων, και κυρίως των αγροτών και των αγροτοκτηνοτρόφων των ορεινών και ημιορεινών χωριών, των επιχώριων κοινοτήτων,  οι οποίοι υπήρξαν οι πιο άμεσα εμπλεκόμενοι στον Ελληνικό Εμφύλιο πόλεμο και υπέστησαν τις συνέπε</w:t>
      </w:r>
      <w:r w:rsidRPr="004C2B1D">
        <w:rPr>
          <w:rFonts w:cstheme="minorHAnsi"/>
          <w:sz w:val="24"/>
          <w:szCs w:val="24"/>
          <w:lang w:val="el-GR"/>
        </w:rPr>
        <w:t xml:space="preserve">ιές του σε όλη τους την ακρότητα. Σε αυτούς δίνει φωνή η Βερβενιώτη και, έτσι, τους καθιστά ορατούς, πρωταγωνιστές της κατάδικής τους ιστορίας. </w:t>
      </w: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 xml:space="preserve">Η βιογραφία του Γεωργίου Καρτάλη από τον </w:t>
      </w:r>
      <w:r w:rsidRPr="004C2B1D">
        <w:rPr>
          <w:rFonts w:cstheme="minorHAnsi"/>
          <w:b/>
          <w:bCs/>
          <w:sz w:val="24"/>
          <w:szCs w:val="24"/>
          <w:lang w:val="el-GR"/>
        </w:rPr>
        <w:t>Χρήστο Χρηστίδη</w:t>
      </w:r>
      <w:r w:rsidRPr="004C2B1D">
        <w:rPr>
          <w:rFonts w:cstheme="minorHAnsi"/>
          <w:sz w:val="24"/>
          <w:szCs w:val="24"/>
          <w:lang w:val="el-GR"/>
        </w:rPr>
        <w:t xml:space="preserve"> συνιστά προϊόν συστηματικής έρευνας σε δημόσια και ιδι</w:t>
      </w:r>
      <w:r w:rsidRPr="004C2B1D">
        <w:rPr>
          <w:rFonts w:cstheme="minorHAnsi"/>
          <w:sz w:val="24"/>
          <w:szCs w:val="24"/>
          <w:lang w:val="el-GR"/>
        </w:rPr>
        <w:t xml:space="preserve">ωτικά αρχεία στην Ελλάδα  και στο εξωτερικό. Παρακολουθεί, με αξιοσημείωτη επιστημονική επάρκεια και αφηγηματική ικανότητα,  την πολιτική και προσωπική διαδρομή του Καρτάλη από τη γέννηση (1908) μέχρι τον </w:t>
      </w:r>
      <w:r w:rsidRPr="004C2B1D">
        <w:rPr>
          <w:rFonts w:cstheme="minorHAnsi"/>
          <w:sz w:val="24"/>
          <w:szCs w:val="24"/>
          <w:lang w:val="el-GR"/>
        </w:rPr>
        <w:lastRenderedPageBreak/>
        <w:t xml:space="preserve">θάνατό του (1957), τον πολυκύμαντο βίο του και την </w:t>
      </w:r>
      <w:r w:rsidRPr="004C2B1D">
        <w:rPr>
          <w:rFonts w:cstheme="minorHAnsi"/>
          <w:sz w:val="24"/>
          <w:szCs w:val="24"/>
          <w:lang w:val="el-GR"/>
        </w:rPr>
        <w:t xml:space="preserve">πολυσχιδή προσωπικότητά του, όπως διαμορφώθηκε κατά τον Μεσοπόλεμο, την Κατοχή και τα πρώτα Μεταπολεμικά χρόνια.   </w:t>
      </w:r>
    </w:p>
    <w:p w:rsidR="002344B8" w:rsidRPr="004C2B1D" w:rsidRDefault="009168BA">
      <w:pPr>
        <w:spacing w:afterLines="50" w:after="120" w:line="360" w:lineRule="auto"/>
        <w:jc w:val="both"/>
        <w:rPr>
          <w:rFonts w:cstheme="minorHAnsi"/>
          <w:sz w:val="24"/>
          <w:szCs w:val="24"/>
          <w:lang w:val="el-GR"/>
        </w:rPr>
      </w:pPr>
      <w:r w:rsidRPr="004C2B1D">
        <w:rPr>
          <w:rFonts w:cstheme="minorHAnsi"/>
          <w:sz w:val="24"/>
          <w:szCs w:val="24"/>
          <w:lang w:val="el-GR"/>
        </w:rPr>
        <w:t>Επίμονος βασιλόφρων ο Καρτάλης, μετατρέπεται σταδιακά σε φιλελεύθερο σοσιαλδημοκράτη υπέρ της εθνικής συμφιλίωσης, συνομιλητής των Ανακτόρων</w:t>
      </w:r>
      <w:r w:rsidRPr="004C2B1D">
        <w:rPr>
          <w:rFonts w:cstheme="minorHAnsi"/>
          <w:sz w:val="24"/>
          <w:szCs w:val="24"/>
          <w:lang w:val="el-GR"/>
        </w:rPr>
        <w:t>, αλλά και του Ζαχαριάδη. Μαχητικός στους πολιτικούς του αγώνες, ηγετικό στέλεχος των κυβερνήσεων του Κέντρου κατά τη δεκαετία του 1950, προσεγγίζει την Αριστερά και τάσσεται υπέρ της συνεργασίας με την ΕΔΑ. Με τις βαθιές του γνώσεις επί των οικονομικών συ</w:t>
      </w:r>
      <w:r w:rsidRPr="004C2B1D">
        <w:rPr>
          <w:rFonts w:cstheme="minorHAnsi"/>
          <w:sz w:val="24"/>
          <w:szCs w:val="24"/>
          <w:lang w:val="el-GR"/>
        </w:rPr>
        <w:t>νέβαλε σημαντικά στην ανασυγκρότηση της χώρας. Ο Χρηστίδης αποδίδει με υποδειγματική προσοχή και τεκμηρίωση τη μαιανδρική πορεία του Καρτάλη.</w:t>
      </w:r>
    </w:p>
    <w:p w:rsidR="002344B8" w:rsidRPr="004C2B1D" w:rsidRDefault="009168BA">
      <w:pPr>
        <w:spacing w:afterLines="100" w:after="240" w:line="360" w:lineRule="auto"/>
        <w:jc w:val="both"/>
        <w:rPr>
          <w:rFonts w:cstheme="minorHAnsi"/>
          <w:sz w:val="24"/>
          <w:szCs w:val="24"/>
          <w:lang w:val="el-GR"/>
        </w:rPr>
      </w:pPr>
      <w:r w:rsidRPr="004C2B1D">
        <w:rPr>
          <w:rFonts w:cstheme="minorHAnsi"/>
          <w:sz w:val="24"/>
          <w:szCs w:val="24"/>
          <w:lang w:val="el-GR"/>
        </w:rPr>
        <w:t xml:space="preserve">Συζητήθηκε, επίσης, και τέθηκε σε ψηφοφορία το βιβλίο του </w:t>
      </w:r>
      <w:r w:rsidRPr="004C2B1D">
        <w:rPr>
          <w:rFonts w:cstheme="minorHAnsi"/>
          <w:b/>
          <w:bCs/>
          <w:sz w:val="24"/>
          <w:szCs w:val="24"/>
          <w:lang w:val="el-GR"/>
        </w:rPr>
        <w:t xml:space="preserve">Σάκη Σερέφα, </w:t>
      </w:r>
      <w:r w:rsidRPr="004C2B1D">
        <w:rPr>
          <w:rFonts w:cstheme="minorHAnsi"/>
          <w:b/>
          <w:bCs/>
          <w:i/>
          <w:iCs/>
          <w:sz w:val="24"/>
          <w:szCs w:val="24"/>
          <w:lang w:val="el-GR"/>
        </w:rPr>
        <w:t>Οδοιπορικό Θεσσαλονίκης</w:t>
      </w:r>
      <w:r w:rsidRPr="004C2B1D">
        <w:rPr>
          <w:rFonts w:cstheme="minorHAnsi"/>
          <w:b/>
          <w:bCs/>
          <w:sz w:val="24"/>
          <w:szCs w:val="24"/>
          <w:lang w:val="el-GR"/>
        </w:rPr>
        <w:t>. Περπάτημα στην πόλ</w:t>
      </w:r>
      <w:r w:rsidRPr="004C2B1D">
        <w:rPr>
          <w:rFonts w:cstheme="minorHAnsi"/>
          <w:b/>
          <w:bCs/>
          <w:sz w:val="24"/>
          <w:szCs w:val="24"/>
          <w:lang w:val="el-GR"/>
        </w:rPr>
        <w:t xml:space="preserve">η αλλιώς </w:t>
      </w:r>
      <w:r w:rsidRPr="004C2B1D">
        <w:rPr>
          <w:rFonts w:cstheme="minorHAnsi"/>
          <w:sz w:val="24"/>
          <w:szCs w:val="24"/>
          <w:lang w:val="el-GR"/>
        </w:rPr>
        <w:t xml:space="preserve">(εκδ. Μεταίχμιο), ένα τρόπον τινά έκκεντρο οδοιπορικό της Θεσσαλονίκης,  με σύντομες στάσεις-αφηγήσεις στην αφανή, «άλλη», αλλά με ίχνη διακριτά και σημαίνοντα, ιστορία της πόλης. Η μικροïστορία εκβάλλει πλησίστια στην Ιστορία στη μακρά διάρκεια </w:t>
      </w:r>
      <w:r w:rsidRPr="004C2B1D">
        <w:rPr>
          <w:rFonts w:cstheme="minorHAnsi"/>
          <w:b/>
          <w:bCs/>
          <w:sz w:val="24"/>
          <w:szCs w:val="24"/>
          <w:lang w:val="el-GR"/>
        </w:rPr>
        <w:t xml:space="preserve"> </w:t>
      </w:r>
      <w:r w:rsidRPr="004C2B1D">
        <w:rPr>
          <w:rFonts w:cstheme="minorHAnsi"/>
          <w:sz w:val="24"/>
          <w:szCs w:val="24"/>
          <w:lang w:val="el-GR"/>
        </w:rPr>
        <w:t xml:space="preserve">και αυτή διαστίζει το αστεακό τοπίο της Θεσσαλονίκης. </w:t>
      </w:r>
    </w:p>
    <w:p w:rsidR="002344B8" w:rsidRPr="004C2B1D" w:rsidRDefault="002344B8">
      <w:pPr>
        <w:numPr>
          <w:ilvl w:val="0"/>
          <w:numId w:val="1"/>
        </w:numPr>
        <w:spacing w:afterLines="100" w:after="240" w:line="360" w:lineRule="auto"/>
        <w:jc w:val="center"/>
        <w:rPr>
          <w:rFonts w:cstheme="minorHAnsi"/>
          <w:sz w:val="24"/>
          <w:szCs w:val="24"/>
          <w:lang w:val="el-GR"/>
        </w:rPr>
      </w:pPr>
    </w:p>
    <w:p w:rsidR="002344B8" w:rsidRPr="004C2B1D" w:rsidRDefault="009168BA">
      <w:pPr>
        <w:spacing w:afterLines="50" w:after="120" w:line="360" w:lineRule="auto"/>
        <w:jc w:val="both"/>
        <w:rPr>
          <w:rFonts w:cstheme="minorHAnsi"/>
          <w:b/>
          <w:bCs/>
          <w:sz w:val="24"/>
          <w:szCs w:val="24"/>
          <w:u w:color="000000"/>
          <w:lang w:val="el-GR"/>
        </w:rPr>
      </w:pPr>
      <w:r w:rsidRPr="004C2B1D">
        <w:rPr>
          <w:rFonts w:cstheme="minorHAnsi"/>
          <w:sz w:val="24"/>
          <w:szCs w:val="24"/>
          <w:u w:color="000000"/>
          <w:lang w:val="el-GR"/>
        </w:rPr>
        <w:t xml:space="preserve">Η παραγωγή των πρωτοεμφανιζόμενων συγγραφέων έως 35 ετών κινήθηκε σε όχι ιδιαίτερα ικανοποιητικά επίπεδα. Για το λόγο αυτό η Επιτροπή αποφάσισε ομόφωνα να μην απονείμει </w:t>
      </w:r>
      <w:r w:rsidRPr="004C2B1D">
        <w:rPr>
          <w:rFonts w:cstheme="minorHAnsi"/>
          <w:b/>
          <w:bCs/>
          <w:sz w:val="24"/>
          <w:szCs w:val="24"/>
          <w:u w:color="000000"/>
          <w:lang w:val="el-GR"/>
        </w:rPr>
        <w:t>Κρατικό Βραβείο Πρωτοεμφανιζόμε</w:t>
      </w:r>
      <w:r w:rsidRPr="004C2B1D">
        <w:rPr>
          <w:rFonts w:cstheme="minorHAnsi"/>
          <w:b/>
          <w:bCs/>
          <w:sz w:val="24"/>
          <w:szCs w:val="24"/>
          <w:u w:color="000000"/>
          <w:lang w:val="el-GR"/>
        </w:rPr>
        <w:t>νου/ης Συγγραφέα έως 35 ετών</w:t>
      </w:r>
      <w:r w:rsidRPr="004C2B1D">
        <w:rPr>
          <w:rFonts w:cstheme="minorHAnsi"/>
          <w:bCs/>
          <w:sz w:val="24"/>
          <w:szCs w:val="24"/>
          <w:u w:color="000000"/>
          <w:lang w:val="el-GR"/>
        </w:rPr>
        <w:t>. Για άλλη μία φορά το ηλικιακό όριο των 35 ετών απέκλεισε πρωτοεμφανιζόμενους συγγραφείς με αξιόλογα βιβλία.</w:t>
      </w:r>
      <w:r w:rsidRPr="004C2B1D">
        <w:rPr>
          <w:rFonts w:cstheme="minorHAnsi"/>
          <w:b/>
          <w:bCs/>
          <w:sz w:val="24"/>
          <w:szCs w:val="24"/>
          <w:u w:color="000000"/>
          <w:lang w:val="el-GR"/>
        </w:rPr>
        <w:t xml:space="preserve"> </w:t>
      </w:r>
    </w:p>
    <w:p w:rsidR="002344B8" w:rsidRPr="004C2B1D" w:rsidRDefault="002344B8">
      <w:pPr>
        <w:numPr>
          <w:ilvl w:val="0"/>
          <w:numId w:val="1"/>
        </w:numPr>
        <w:spacing w:afterLines="100" w:after="240" w:line="240" w:lineRule="auto"/>
        <w:jc w:val="center"/>
        <w:rPr>
          <w:rFonts w:cstheme="minorHAnsi"/>
          <w:sz w:val="24"/>
          <w:szCs w:val="24"/>
          <w:u w:color="000000"/>
          <w:lang w:val="el-GR"/>
        </w:rPr>
      </w:pPr>
    </w:p>
    <w:p w:rsidR="002344B8" w:rsidRPr="004C2B1D" w:rsidRDefault="002344B8">
      <w:pPr>
        <w:spacing w:after="0" w:line="240" w:lineRule="auto"/>
        <w:jc w:val="both"/>
        <w:rPr>
          <w:rFonts w:cstheme="minorHAnsi"/>
          <w:sz w:val="24"/>
          <w:szCs w:val="24"/>
          <w:lang w:val="el-GR"/>
        </w:rPr>
      </w:pPr>
    </w:p>
    <w:p w:rsidR="002344B8" w:rsidRPr="004C2B1D" w:rsidRDefault="009168BA">
      <w:pPr>
        <w:spacing w:after="0" w:line="360" w:lineRule="auto"/>
        <w:jc w:val="both"/>
        <w:rPr>
          <w:rFonts w:cstheme="minorHAnsi"/>
          <w:b/>
          <w:bCs/>
          <w:sz w:val="24"/>
          <w:szCs w:val="24"/>
          <w:lang w:val="el-GR"/>
        </w:rPr>
      </w:pPr>
      <w:r w:rsidRPr="004C2B1D">
        <w:rPr>
          <w:rFonts w:cstheme="minorHAnsi"/>
          <w:sz w:val="24"/>
          <w:szCs w:val="24"/>
          <w:lang w:val="el-GR"/>
        </w:rPr>
        <w:t xml:space="preserve"> Το </w:t>
      </w:r>
      <w:r w:rsidRPr="004C2B1D">
        <w:rPr>
          <w:rFonts w:cstheme="minorHAnsi"/>
          <w:b/>
          <w:bCs/>
          <w:sz w:val="24"/>
          <w:szCs w:val="24"/>
          <w:lang w:val="el-GR"/>
        </w:rPr>
        <w:t>Ειδικό Βραβείο</w:t>
      </w:r>
      <w:r w:rsidRPr="004C2B1D">
        <w:rPr>
          <w:rFonts w:cstheme="minorHAnsi"/>
          <w:sz w:val="24"/>
          <w:szCs w:val="24"/>
          <w:lang w:val="el-GR"/>
        </w:rPr>
        <w:t xml:space="preserve"> σε συγγραφείς που τα βιβλία τους προάγουν τον διάλογο πάνω σε ευαίσθητα κοινωνικά ζητήματα απονέμεται κατά πλειοψηφία στο μυθιστόρημα της </w:t>
      </w:r>
      <w:r w:rsidRPr="004C2B1D">
        <w:rPr>
          <w:rFonts w:cstheme="minorHAnsi"/>
          <w:b/>
          <w:bCs/>
          <w:sz w:val="24"/>
          <w:szCs w:val="24"/>
          <w:lang w:val="el-GR"/>
        </w:rPr>
        <w:t xml:space="preserve">Χίλντας Παπαδημητρίου, </w:t>
      </w:r>
      <w:r w:rsidRPr="004C2B1D">
        <w:rPr>
          <w:rFonts w:cstheme="minorHAnsi"/>
          <w:b/>
          <w:bCs/>
          <w:i/>
          <w:iCs/>
          <w:sz w:val="24"/>
          <w:szCs w:val="24"/>
          <w:lang w:val="el-GR"/>
        </w:rPr>
        <w:t>Ένοχος μέχρι αποδείξεως του εναντίου</w:t>
      </w:r>
      <w:r w:rsidRPr="004C2B1D">
        <w:rPr>
          <w:rFonts w:cstheme="minorHAnsi"/>
          <w:b/>
          <w:bCs/>
          <w:sz w:val="24"/>
          <w:szCs w:val="24"/>
          <w:lang w:val="el-GR"/>
        </w:rPr>
        <w:t xml:space="preserve"> </w:t>
      </w:r>
      <w:r w:rsidRPr="004C2B1D">
        <w:rPr>
          <w:rFonts w:cstheme="minorHAnsi"/>
          <w:sz w:val="24"/>
          <w:szCs w:val="24"/>
          <w:lang w:val="el-GR"/>
        </w:rPr>
        <w:t>(εκδόσεις Μεταίχμιο).</w:t>
      </w:r>
    </w:p>
    <w:p w:rsidR="002344B8" w:rsidRPr="004C2B1D" w:rsidRDefault="009168BA">
      <w:pPr>
        <w:spacing w:afterLines="100" w:after="240" w:line="360" w:lineRule="auto"/>
        <w:jc w:val="both"/>
        <w:rPr>
          <w:rFonts w:cstheme="minorHAnsi"/>
          <w:sz w:val="24"/>
          <w:szCs w:val="24"/>
          <w:lang w:val="el-GR"/>
        </w:rPr>
      </w:pPr>
      <w:r w:rsidRPr="004C2B1D">
        <w:rPr>
          <w:rFonts w:cstheme="minorHAnsi"/>
          <w:sz w:val="24"/>
          <w:szCs w:val="24"/>
          <w:lang w:val="el-GR"/>
        </w:rPr>
        <w:t xml:space="preserve">Η αστυνομική πλοκή και η εξιχνίαση </w:t>
      </w:r>
      <w:r w:rsidRPr="004C2B1D">
        <w:rPr>
          <w:rFonts w:cstheme="minorHAnsi"/>
          <w:sz w:val="24"/>
          <w:szCs w:val="24"/>
          <w:lang w:val="el-GR"/>
        </w:rPr>
        <w:t xml:space="preserve">της δολοφονίας μιας ψυχολόγου που διευθύνει έναν ξενώνα για κακοποιημένες γυναίκες και θύματα σεξουαλικής βίας και </w:t>
      </w:r>
      <w:r w:rsidRPr="004C2B1D">
        <w:rPr>
          <w:rFonts w:cstheme="minorHAnsi"/>
          <w:sz w:val="24"/>
          <w:szCs w:val="24"/>
          <w:lang w:val="el-GR"/>
        </w:rPr>
        <w:lastRenderedPageBreak/>
        <w:t>εκμετάλλευσης (</w:t>
      </w:r>
      <w:r w:rsidRPr="004C2B1D">
        <w:rPr>
          <w:rFonts w:cstheme="minorHAnsi"/>
          <w:sz w:val="24"/>
          <w:szCs w:val="24"/>
          <w:lang w:val="en-US"/>
        </w:rPr>
        <w:t>trafficking</w:t>
      </w:r>
      <w:r w:rsidRPr="004C2B1D">
        <w:rPr>
          <w:rFonts w:cstheme="minorHAnsi"/>
          <w:sz w:val="24"/>
          <w:szCs w:val="24"/>
          <w:lang w:val="el-GR"/>
        </w:rPr>
        <w:t>) είναι το προκάλυμμα για να ξετυλιχθεί ο ευρύτερος κοινωνικός σχολιασμός της Παπαδημητρίου για τις σκοτεινές πλευρ</w:t>
      </w:r>
      <w:r w:rsidRPr="004C2B1D">
        <w:rPr>
          <w:rFonts w:cstheme="minorHAnsi"/>
          <w:sz w:val="24"/>
          <w:szCs w:val="24"/>
          <w:lang w:val="el-GR"/>
        </w:rPr>
        <w:t xml:space="preserve">ές μιας Αθήνας διαλυμένης από την κρίση. Γραφή κλασικού νουάρ με πολιτικό υπόβαθρο που διεισδύει βαθιά στον κόσμο του οργανωμένου εγκλήματος, του περιθωρίου, των νεοαστέγων, των εξαρτημένων, των διακινητών και του σεξουαλικού </w:t>
      </w:r>
      <w:r w:rsidRPr="004C2B1D">
        <w:rPr>
          <w:rFonts w:cstheme="minorHAnsi"/>
          <w:sz w:val="24"/>
          <w:szCs w:val="24"/>
          <w:lang w:val="en-US"/>
        </w:rPr>
        <w:t>trafficking</w:t>
      </w:r>
      <w:r w:rsidRPr="004C2B1D">
        <w:rPr>
          <w:rFonts w:cstheme="minorHAnsi"/>
          <w:sz w:val="24"/>
          <w:szCs w:val="24"/>
          <w:lang w:val="el-GR"/>
        </w:rPr>
        <w:t>, αλλά και των επίο</w:t>
      </w:r>
      <w:r w:rsidRPr="004C2B1D">
        <w:rPr>
          <w:rFonts w:cstheme="minorHAnsi"/>
          <w:sz w:val="24"/>
          <w:szCs w:val="24"/>
          <w:lang w:val="el-GR"/>
        </w:rPr>
        <w:t xml:space="preserve">ρκων αστυνομικών και της διαφθοράς. </w:t>
      </w:r>
    </w:p>
    <w:p w:rsidR="002344B8" w:rsidRPr="004C2B1D" w:rsidRDefault="002344B8">
      <w:pPr>
        <w:numPr>
          <w:ilvl w:val="0"/>
          <w:numId w:val="1"/>
        </w:numPr>
        <w:spacing w:afterLines="100" w:after="240" w:line="360" w:lineRule="auto"/>
        <w:jc w:val="center"/>
        <w:rPr>
          <w:rFonts w:cstheme="minorHAnsi"/>
          <w:sz w:val="24"/>
          <w:szCs w:val="24"/>
          <w:lang w:val="el-GR"/>
        </w:rPr>
      </w:pPr>
    </w:p>
    <w:p w:rsidR="002344B8" w:rsidRPr="004C2B1D" w:rsidRDefault="009168BA">
      <w:pPr>
        <w:spacing w:after="0" w:line="360" w:lineRule="auto"/>
        <w:jc w:val="both"/>
        <w:rPr>
          <w:rFonts w:cstheme="minorHAnsi"/>
          <w:sz w:val="24"/>
          <w:szCs w:val="24"/>
          <w:lang w:val="el-GR"/>
        </w:rPr>
      </w:pPr>
      <w:r w:rsidRPr="004C2B1D">
        <w:rPr>
          <w:rFonts w:cstheme="minorHAnsi"/>
          <w:sz w:val="24"/>
          <w:szCs w:val="24"/>
          <w:lang w:val="el-GR"/>
        </w:rPr>
        <w:t xml:space="preserve">Τέλος, η Επιτροπή αποφάσισε ομόφωνα να μην απονείμει </w:t>
      </w:r>
      <w:r w:rsidRPr="004C2B1D">
        <w:rPr>
          <w:rFonts w:cstheme="minorHAnsi"/>
          <w:b/>
          <w:bCs/>
          <w:sz w:val="24"/>
          <w:szCs w:val="24"/>
          <w:lang w:val="el-GR"/>
        </w:rPr>
        <w:t>τιμητική διάκριση</w:t>
      </w:r>
      <w:r w:rsidRPr="004C2B1D">
        <w:rPr>
          <w:rFonts w:cstheme="minorHAnsi"/>
          <w:sz w:val="24"/>
          <w:szCs w:val="24"/>
          <w:lang w:val="el-GR"/>
        </w:rPr>
        <w:t xml:space="preserve"> </w:t>
      </w:r>
      <w:r w:rsidRPr="004C2B1D">
        <w:rPr>
          <w:rFonts w:cstheme="minorHAnsi"/>
          <w:b/>
          <w:sz w:val="24"/>
          <w:szCs w:val="24"/>
          <w:lang w:val="el-GR"/>
        </w:rPr>
        <w:t>σε λογοτεχνικό περιοδικό</w:t>
      </w:r>
      <w:r w:rsidRPr="004C2B1D">
        <w:rPr>
          <w:rFonts w:cstheme="minorHAnsi"/>
          <w:sz w:val="24"/>
          <w:szCs w:val="24"/>
          <w:lang w:val="el-GR"/>
        </w:rPr>
        <w:t>. Η μορφή και η λειτουργία των λογοτεχνικών περιοδικών έχει αλλάξει και θα ήταν ευκταίο ο νόμος να ακολουθήσει αυτές τις αλ</w:t>
      </w:r>
      <w:r w:rsidRPr="004C2B1D">
        <w:rPr>
          <w:rFonts w:cstheme="minorHAnsi"/>
          <w:sz w:val="24"/>
          <w:szCs w:val="24"/>
          <w:lang w:val="el-GR"/>
        </w:rPr>
        <w:t>λαγές.</w:t>
      </w:r>
    </w:p>
    <w:p w:rsidR="002344B8" w:rsidRPr="004C2B1D" w:rsidRDefault="002344B8">
      <w:pPr>
        <w:spacing w:after="0" w:line="360" w:lineRule="auto"/>
        <w:jc w:val="both"/>
        <w:rPr>
          <w:rFonts w:cstheme="minorHAnsi"/>
          <w:sz w:val="24"/>
          <w:szCs w:val="24"/>
          <w:lang w:val="el-GR"/>
        </w:rPr>
      </w:pPr>
    </w:p>
    <w:tbl>
      <w:tblPr>
        <w:tblStyle w:val="a5"/>
        <w:tblW w:w="9877" w:type="dxa"/>
        <w:tblInd w:w="0" w:type="dxa"/>
        <w:tblLayout w:type="fixed"/>
        <w:tblCellMar>
          <w:left w:w="108" w:type="dxa"/>
          <w:right w:w="108" w:type="dxa"/>
        </w:tblCellMar>
        <w:tblLook w:val="04A0" w:firstRow="1" w:lastRow="0" w:firstColumn="1" w:lastColumn="0" w:noHBand="0" w:noVBand="1"/>
      </w:tblPr>
      <w:tblGrid>
        <w:gridCol w:w="4765"/>
        <w:gridCol w:w="5112"/>
      </w:tblGrid>
      <w:tr w:rsidR="002344B8" w:rsidRPr="004C2B1D">
        <w:trPr>
          <w:trHeight w:val="8545"/>
        </w:trPr>
        <w:tc>
          <w:tcPr>
            <w:tcW w:w="4765" w:type="dxa"/>
            <w:tcBorders>
              <w:top w:val="nil"/>
              <w:left w:val="nil"/>
              <w:bottom w:val="nil"/>
              <w:right w:val="nil"/>
            </w:tcBorders>
          </w:tcPr>
          <w:p w:rsidR="002344B8" w:rsidRPr="004C2B1D" w:rsidRDefault="002344B8">
            <w:pPr>
              <w:spacing w:afterLines="50" w:after="120" w:line="240" w:lineRule="auto"/>
              <w:rPr>
                <w:rFonts w:cstheme="minorHAnsi"/>
                <w:b/>
                <w:sz w:val="24"/>
                <w:szCs w:val="24"/>
              </w:rPr>
            </w:pPr>
          </w:p>
          <w:p w:rsidR="002344B8" w:rsidRPr="004C2B1D" w:rsidRDefault="002344B8">
            <w:pPr>
              <w:spacing w:afterLines="50" w:after="120" w:line="240" w:lineRule="auto"/>
              <w:rPr>
                <w:rFonts w:cstheme="minorHAnsi"/>
                <w:b/>
                <w:sz w:val="24"/>
                <w:szCs w:val="24"/>
              </w:rPr>
            </w:pPr>
          </w:p>
          <w:p w:rsidR="002344B8" w:rsidRPr="004C2B1D" w:rsidRDefault="009168BA">
            <w:pPr>
              <w:spacing w:afterLines="50" w:after="120" w:line="240" w:lineRule="auto"/>
              <w:rPr>
                <w:rFonts w:cstheme="minorHAnsi"/>
                <w:b/>
                <w:sz w:val="24"/>
                <w:szCs w:val="24"/>
              </w:rPr>
            </w:pPr>
            <w:r w:rsidRPr="004C2B1D">
              <w:rPr>
                <w:rFonts w:cstheme="minorHAnsi"/>
                <w:b/>
                <w:sz w:val="24"/>
                <w:szCs w:val="24"/>
              </w:rPr>
              <w:t>Η Πρόεδρος</w:t>
            </w:r>
          </w:p>
          <w:p w:rsidR="002344B8" w:rsidRPr="004C2B1D" w:rsidRDefault="002344B8">
            <w:pPr>
              <w:spacing w:afterLines="50" w:after="120" w:line="360" w:lineRule="auto"/>
              <w:rPr>
                <w:rFonts w:cstheme="minorHAnsi"/>
                <w:b/>
                <w:sz w:val="24"/>
                <w:szCs w:val="24"/>
              </w:rPr>
            </w:pPr>
          </w:p>
          <w:p w:rsidR="002344B8" w:rsidRPr="004C2B1D" w:rsidRDefault="009168BA">
            <w:pPr>
              <w:spacing w:afterLines="50" w:after="120" w:line="240" w:lineRule="auto"/>
              <w:rPr>
                <w:rFonts w:cstheme="minorHAnsi"/>
                <w:sz w:val="24"/>
                <w:szCs w:val="24"/>
              </w:rPr>
            </w:pPr>
            <w:r w:rsidRPr="004C2B1D">
              <w:rPr>
                <w:rFonts w:cstheme="minorHAnsi"/>
                <w:sz w:val="24"/>
                <w:szCs w:val="24"/>
              </w:rPr>
              <w:t>Άλκηστις Σοφού</w:t>
            </w:r>
          </w:p>
          <w:p w:rsidR="002344B8" w:rsidRPr="004C2B1D" w:rsidRDefault="002344B8">
            <w:pPr>
              <w:spacing w:afterLines="50" w:after="120" w:line="240" w:lineRule="auto"/>
              <w:rPr>
                <w:rFonts w:cstheme="minorHAnsi"/>
                <w:b/>
                <w:sz w:val="24"/>
                <w:szCs w:val="24"/>
              </w:rPr>
            </w:pPr>
          </w:p>
          <w:p w:rsidR="002344B8" w:rsidRPr="004C2B1D" w:rsidRDefault="002344B8">
            <w:pPr>
              <w:spacing w:afterLines="50" w:after="120" w:line="240" w:lineRule="auto"/>
              <w:rPr>
                <w:rFonts w:cstheme="minorHAnsi"/>
                <w:b/>
                <w:sz w:val="24"/>
                <w:szCs w:val="24"/>
              </w:rPr>
            </w:pPr>
          </w:p>
          <w:p w:rsidR="002344B8" w:rsidRPr="004C2B1D" w:rsidRDefault="009168BA">
            <w:pPr>
              <w:spacing w:afterLines="50" w:after="120" w:line="240" w:lineRule="auto"/>
              <w:rPr>
                <w:rFonts w:cstheme="minorHAnsi"/>
                <w:b/>
                <w:sz w:val="24"/>
                <w:szCs w:val="24"/>
              </w:rPr>
            </w:pPr>
            <w:r w:rsidRPr="004C2B1D">
              <w:rPr>
                <w:rFonts w:cstheme="minorHAnsi"/>
                <w:b/>
                <w:sz w:val="24"/>
                <w:szCs w:val="24"/>
              </w:rPr>
              <w:t>Η Αντιπρόεδρος</w:t>
            </w:r>
          </w:p>
          <w:p w:rsidR="002344B8" w:rsidRPr="004C2B1D" w:rsidRDefault="002344B8">
            <w:pPr>
              <w:spacing w:afterLines="50" w:after="120" w:line="360" w:lineRule="auto"/>
              <w:rPr>
                <w:rFonts w:cstheme="minorHAnsi"/>
                <w:sz w:val="24"/>
                <w:szCs w:val="24"/>
              </w:rPr>
            </w:pPr>
          </w:p>
          <w:p w:rsidR="002344B8" w:rsidRPr="004C2B1D" w:rsidRDefault="009168BA">
            <w:pPr>
              <w:spacing w:afterLines="50" w:after="120" w:line="240" w:lineRule="auto"/>
              <w:jc w:val="both"/>
              <w:rPr>
                <w:rFonts w:cstheme="minorHAnsi"/>
                <w:sz w:val="24"/>
                <w:szCs w:val="24"/>
                <w:lang w:val="el-GR"/>
              </w:rPr>
            </w:pPr>
            <w:r w:rsidRPr="004C2B1D">
              <w:rPr>
                <w:rFonts w:cstheme="minorHAnsi"/>
                <w:sz w:val="24"/>
                <w:szCs w:val="24"/>
              </w:rPr>
              <w:t>Σοφία-Λαμπρινή Ντενίση</w:t>
            </w:r>
          </w:p>
          <w:p w:rsidR="002344B8" w:rsidRPr="004C2B1D" w:rsidRDefault="002344B8">
            <w:pPr>
              <w:spacing w:afterLines="50" w:after="120" w:line="240" w:lineRule="auto"/>
              <w:rPr>
                <w:rFonts w:cstheme="minorHAnsi"/>
                <w:sz w:val="24"/>
                <w:szCs w:val="24"/>
                <w:lang w:val="el-GR"/>
              </w:rPr>
            </w:pPr>
          </w:p>
          <w:p w:rsidR="002344B8" w:rsidRPr="004C2B1D" w:rsidRDefault="002344B8">
            <w:pPr>
              <w:spacing w:afterLines="50" w:after="120" w:line="240" w:lineRule="auto"/>
              <w:rPr>
                <w:rFonts w:cstheme="minorHAnsi"/>
                <w:sz w:val="24"/>
                <w:szCs w:val="24"/>
                <w:lang w:val="el-GR"/>
              </w:rPr>
            </w:pPr>
          </w:p>
          <w:p w:rsidR="002344B8" w:rsidRPr="004C2B1D" w:rsidRDefault="002344B8">
            <w:pPr>
              <w:spacing w:afterLines="50" w:after="120" w:line="240" w:lineRule="auto"/>
              <w:jc w:val="both"/>
              <w:rPr>
                <w:rFonts w:eastAsia="Calibri" w:cstheme="minorHAnsi"/>
                <w:sz w:val="24"/>
                <w:szCs w:val="24"/>
                <w:lang w:val="el-GR"/>
              </w:rPr>
            </w:pPr>
          </w:p>
        </w:tc>
        <w:tc>
          <w:tcPr>
            <w:tcW w:w="5112" w:type="dxa"/>
            <w:tcBorders>
              <w:top w:val="nil"/>
              <w:left w:val="nil"/>
              <w:bottom w:val="nil"/>
              <w:right w:val="nil"/>
            </w:tcBorders>
          </w:tcPr>
          <w:p w:rsidR="002344B8" w:rsidRPr="004C2B1D" w:rsidRDefault="002344B8">
            <w:pPr>
              <w:spacing w:afterLines="50" w:after="120" w:line="240" w:lineRule="auto"/>
              <w:ind w:firstLineChars="50" w:firstLine="120"/>
              <w:rPr>
                <w:rFonts w:cstheme="minorHAnsi"/>
                <w:b/>
                <w:sz w:val="24"/>
                <w:szCs w:val="24"/>
              </w:rPr>
            </w:pPr>
          </w:p>
          <w:p w:rsidR="002344B8" w:rsidRPr="004C2B1D" w:rsidRDefault="009168BA">
            <w:pPr>
              <w:spacing w:afterLines="50" w:after="120" w:line="360" w:lineRule="auto"/>
              <w:ind w:firstLineChars="50" w:firstLine="120"/>
              <w:rPr>
                <w:rFonts w:cstheme="minorHAnsi"/>
                <w:sz w:val="24"/>
                <w:szCs w:val="24"/>
                <w:lang w:val="el-GR"/>
              </w:rPr>
            </w:pPr>
            <w:r w:rsidRPr="004C2B1D">
              <w:rPr>
                <w:rFonts w:cstheme="minorHAnsi"/>
                <w:b/>
                <w:sz w:val="24"/>
                <w:szCs w:val="24"/>
              </w:rPr>
              <w:t xml:space="preserve">Τα </w:t>
            </w:r>
            <w:proofErr w:type="gramStart"/>
            <w:r w:rsidRPr="004C2B1D">
              <w:rPr>
                <w:rFonts w:cstheme="minorHAnsi"/>
                <w:b/>
                <w:sz w:val="24"/>
                <w:szCs w:val="24"/>
              </w:rPr>
              <w:t>Μέλη</w:t>
            </w:r>
            <w:r w:rsidRPr="004C2B1D">
              <w:rPr>
                <w:rFonts w:cstheme="minorHAnsi"/>
                <w:sz w:val="24"/>
                <w:szCs w:val="24"/>
              </w:rPr>
              <w:t>:</w:t>
            </w:r>
            <w:proofErr w:type="gramEnd"/>
          </w:p>
          <w:p w:rsidR="002344B8" w:rsidRPr="004C2B1D" w:rsidRDefault="009168BA">
            <w:pPr>
              <w:spacing w:afterLines="50" w:after="120" w:line="360" w:lineRule="auto"/>
              <w:ind w:firstLineChars="50" w:firstLine="120"/>
              <w:rPr>
                <w:rFonts w:cstheme="minorHAnsi"/>
                <w:sz w:val="24"/>
                <w:szCs w:val="24"/>
                <w:lang w:val="el-GR"/>
              </w:rPr>
            </w:pPr>
            <w:r w:rsidRPr="004C2B1D">
              <w:rPr>
                <w:rFonts w:cstheme="minorHAnsi"/>
                <w:sz w:val="24"/>
                <w:szCs w:val="24"/>
                <w:lang w:val="el-GR"/>
              </w:rPr>
              <w:t>Αναστασία Νάτσινα</w:t>
            </w:r>
          </w:p>
          <w:p w:rsidR="002344B8" w:rsidRPr="004C2B1D" w:rsidRDefault="002344B8">
            <w:pPr>
              <w:spacing w:afterLines="50" w:after="120" w:line="360" w:lineRule="auto"/>
              <w:ind w:firstLineChars="50" w:firstLine="120"/>
              <w:rPr>
                <w:rFonts w:cstheme="minorHAnsi"/>
                <w:sz w:val="24"/>
                <w:szCs w:val="24"/>
                <w:lang w:val="el-GR"/>
              </w:rPr>
            </w:pPr>
          </w:p>
          <w:p w:rsidR="002344B8" w:rsidRPr="004C2B1D" w:rsidRDefault="009168BA">
            <w:pPr>
              <w:spacing w:afterLines="50" w:after="120" w:line="360" w:lineRule="auto"/>
              <w:ind w:firstLineChars="50" w:firstLine="120"/>
              <w:rPr>
                <w:rFonts w:cstheme="minorHAnsi"/>
                <w:sz w:val="24"/>
                <w:szCs w:val="24"/>
                <w:lang w:val="el-GR"/>
              </w:rPr>
            </w:pPr>
            <w:r w:rsidRPr="004C2B1D">
              <w:rPr>
                <w:rFonts w:cstheme="minorHAnsi"/>
                <w:sz w:val="24"/>
                <w:szCs w:val="24"/>
                <w:lang w:val="el-GR"/>
              </w:rPr>
              <w:t>Ανδρέας Μήτσου</w:t>
            </w:r>
          </w:p>
          <w:p w:rsidR="002344B8" w:rsidRPr="004C2B1D" w:rsidRDefault="009168BA">
            <w:pPr>
              <w:spacing w:afterLines="50" w:after="120" w:line="360" w:lineRule="auto"/>
              <w:ind w:firstLineChars="50" w:firstLine="120"/>
              <w:rPr>
                <w:rFonts w:cstheme="minorHAnsi"/>
                <w:sz w:val="24"/>
                <w:szCs w:val="24"/>
                <w:lang w:val="el-GR"/>
              </w:rPr>
            </w:pPr>
            <w:r w:rsidRPr="004C2B1D">
              <w:rPr>
                <w:rFonts w:cstheme="minorHAnsi"/>
                <w:sz w:val="24"/>
                <w:szCs w:val="24"/>
                <w:lang w:val="el-GR"/>
              </w:rPr>
              <w:t xml:space="preserve"> </w:t>
            </w:r>
          </w:p>
          <w:p w:rsidR="002344B8" w:rsidRPr="004C2B1D" w:rsidRDefault="009168BA">
            <w:pPr>
              <w:spacing w:afterLines="50" w:after="120" w:line="360" w:lineRule="auto"/>
              <w:ind w:firstLineChars="50" w:firstLine="120"/>
              <w:rPr>
                <w:rFonts w:cstheme="minorHAnsi"/>
                <w:sz w:val="24"/>
                <w:szCs w:val="24"/>
              </w:rPr>
            </w:pPr>
            <w:r w:rsidRPr="004C2B1D">
              <w:rPr>
                <w:rFonts w:cstheme="minorHAnsi"/>
                <w:sz w:val="24"/>
                <w:szCs w:val="24"/>
              </w:rPr>
              <w:t>Ηλίας Καφάογλου</w:t>
            </w:r>
          </w:p>
          <w:p w:rsidR="002344B8" w:rsidRPr="004C2B1D" w:rsidRDefault="002344B8">
            <w:pPr>
              <w:spacing w:afterLines="50" w:after="120" w:line="360" w:lineRule="auto"/>
              <w:rPr>
                <w:rFonts w:cstheme="minorHAnsi"/>
                <w:sz w:val="24"/>
                <w:szCs w:val="24"/>
              </w:rPr>
            </w:pPr>
          </w:p>
          <w:p w:rsidR="002344B8" w:rsidRPr="004C2B1D" w:rsidRDefault="009168BA">
            <w:pPr>
              <w:spacing w:afterLines="50" w:after="120" w:line="360" w:lineRule="auto"/>
              <w:ind w:firstLineChars="50" w:firstLine="120"/>
              <w:rPr>
                <w:rFonts w:cstheme="minorHAnsi"/>
                <w:sz w:val="24"/>
                <w:szCs w:val="24"/>
              </w:rPr>
            </w:pPr>
            <w:r w:rsidRPr="004C2B1D">
              <w:rPr>
                <w:rFonts w:cstheme="minorHAnsi"/>
                <w:sz w:val="24"/>
                <w:szCs w:val="24"/>
              </w:rPr>
              <w:t>Νίκος Βατόπουλος</w:t>
            </w:r>
          </w:p>
          <w:p w:rsidR="002344B8" w:rsidRPr="004C2B1D" w:rsidRDefault="002344B8">
            <w:pPr>
              <w:spacing w:afterLines="50" w:after="120" w:line="360" w:lineRule="auto"/>
              <w:rPr>
                <w:rFonts w:cstheme="minorHAnsi"/>
                <w:sz w:val="24"/>
                <w:szCs w:val="24"/>
              </w:rPr>
            </w:pPr>
          </w:p>
          <w:p w:rsidR="002344B8" w:rsidRPr="004C2B1D" w:rsidRDefault="009168BA">
            <w:pPr>
              <w:spacing w:afterLines="50" w:after="120" w:line="360" w:lineRule="auto"/>
              <w:ind w:firstLineChars="50" w:firstLine="120"/>
              <w:rPr>
                <w:rFonts w:cstheme="minorHAnsi"/>
                <w:sz w:val="24"/>
                <w:szCs w:val="24"/>
              </w:rPr>
            </w:pPr>
            <w:r w:rsidRPr="004C2B1D">
              <w:rPr>
                <w:rFonts w:cstheme="minorHAnsi"/>
                <w:sz w:val="24"/>
                <w:szCs w:val="24"/>
              </w:rPr>
              <w:t xml:space="preserve">Κώστας Καραβίδας </w:t>
            </w:r>
          </w:p>
          <w:p w:rsidR="002344B8" w:rsidRPr="004C2B1D" w:rsidRDefault="002344B8">
            <w:pPr>
              <w:spacing w:afterLines="50" w:after="120" w:line="360" w:lineRule="auto"/>
              <w:rPr>
                <w:rFonts w:cstheme="minorHAnsi"/>
                <w:sz w:val="24"/>
                <w:szCs w:val="24"/>
                <w:lang w:val="el-GR"/>
              </w:rPr>
            </w:pPr>
          </w:p>
          <w:p w:rsidR="002344B8" w:rsidRPr="004C2B1D" w:rsidRDefault="009168BA">
            <w:pPr>
              <w:spacing w:afterLines="50" w:after="120" w:line="360" w:lineRule="auto"/>
              <w:ind w:firstLineChars="50" w:firstLine="120"/>
              <w:rPr>
                <w:rFonts w:cstheme="minorHAnsi"/>
                <w:sz w:val="24"/>
                <w:szCs w:val="24"/>
              </w:rPr>
            </w:pPr>
            <w:r w:rsidRPr="004C2B1D">
              <w:rPr>
                <w:rFonts w:cstheme="minorHAnsi"/>
                <w:sz w:val="24"/>
                <w:szCs w:val="24"/>
              </w:rPr>
              <w:t>Δημήτρης Αθηνάκης</w:t>
            </w:r>
          </w:p>
          <w:p w:rsidR="002344B8" w:rsidRPr="004C2B1D" w:rsidRDefault="002344B8">
            <w:pPr>
              <w:spacing w:afterLines="50" w:after="120" w:line="360" w:lineRule="auto"/>
              <w:rPr>
                <w:rFonts w:cstheme="minorHAnsi"/>
                <w:sz w:val="24"/>
                <w:szCs w:val="24"/>
              </w:rPr>
            </w:pPr>
          </w:p>
          <w:p w:rsidR="002344B8" w:rsidRPr="004C2B1D" w:rsidRDefault="009168BA">
            <w:pPr>
              <w:spacing w:afterLines="50" w:after="120" w:line="360" w:lineRule="auto"/>
              <w:ind w:firstLineChars="50" w:firstLine="120"/>
              <w:rPr>
                <w:rFonts w:eastAsiaTheme="minorEastAsia" w:cstheme="minorHAnsi"/>
                <w:sz w:val="24"/>
                <w:szCs w:val="24"/>
                <w:lang w:val="el-GR" w:eastAsia="zh-CN"/>
              </w:rPr>
            </w:pPr>
            <w:r w:rsidRPr="004C2B1D">
              <w:rPr>
                <w:rFonts w:cstheme="minorHAnsi"/>
                <w:sz w:val="24"/>
                <w:szCs w:val="24"/>
                <w:lang w:val="el-GR"/>
              </w:rPr>
              <w:t>Λίνα Πανταλέων</w:t>
            </w:r>
          </w:p>
        </w:tc>
      </w:tr>
    </w:tbl>
    <w:p w:rsidR="002344B8" w:rsidRPr="004C2B1D" w:rsidRDefault="002344B8">
      <w:pPr>
        <w:spacing w:after="0" w:line="360" w:lineRule="auto"/>
        <w:jc w:val="both"/>
        <w:rPr>
          <w:rFonts w:cstheme="minorHAnsi"/>
          <w:sz w:val="24"/>
          <w:szCs w:val="24"/>
          <w:lang w:val="el-GR"/>
        </w:rPr>
      </w:pPr>
    </w:p>
    <w:sectPr w:rsidR="002344B8" w:rsidRPr="004C2B1D">
      <w:footerReference w:type="default" r:id="rId8"/>
      <w:pgSz w:w="11906" w:h="16838"/>
      <w:pgMar w:top="1417" w:right="1417" w:bottom="1417" w:left="175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8BA" w:rsidRDefault="009168BA">
      <w:pPr>
        <w:spacing w:after="0" w:line="240" w:lineRule="auto"/>
      </w:pPr>
      <w:r>
        <w:separator/>
      </w:r>
    </w:p>
  </w:endnote>
  <w:endnote w:type="continuationSeparator" w:id="0">
    <w:p w:rsidR="009168BA" w:rsidRDefault="0091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4B8" w:rsidRDefault="009168B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44B8" w:rsidRDefault="009168B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2344B8" w:rsidRDefault="009168B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8BA" w:rsidRDefault="009168BA">
      <w:pPr>
        <w:spacing w:after="0" w:line="240" w:lineRule="auto"/>
      </w:pPr>
      <w:r>
        <w:separator/>
      </w:r>
    </w:p>
  </w:footnote>
  <w:footnote w:type="continuationSeparator" w:id="0">
    <w:p w:rsidR="009168BA" w:rsidRDefault="0091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265F34"/>
    <w:multiLevelType w:val="singleLevel"/>
    <w:tmpl w:val="B6265F34"/>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BA"/>
    <w:rsid w:val="00042C7A"/>
    <w:rsid w:val="00054982"/>
    <w:rsid w:val="000D508B"/>
    <w:rsid w:val="00160937"/>
    <w:rsid w:val="002344B8"/>
    <w:rsid w:val="003051C2"/>
    <w:rsid w:val="00333C91"/>
    <w:rsid w:val="0035676A"/>
    <w:rsid w:val="00436B8B"/>
    <w:rsid w:val="004C2B1D"/>
    <w:rsid w:val="005517C6"/>
    <w:rsid w:val="005865B3"/>
    <w:rsid w:val="005C4938"/>
    <w:rsid w:val="00603DBD"/>
    <w:rsid w:val="00634942"/>
    <w:rsid w:val="006624ED"/>
    <w:rsid w:val="00744041"/>
    <w:rsid w:val="007E3F23"/>
    <w:rsid w:val="009168BA"/>
    <w:rsid w:val="00A70698"/>
    <w:rsid w:val="00B135F6"/>
    <w:rsid w:val="00B44915"/>
    <w:rsid w:val="00BA286A"/>
    <w:rsid w:val="00BD406D"/>
    <w:rsid w:val="00C13065"/>
    <w:rsid w:val="00C14A8C"/>
    <w:rsid w:val="00C222BA"/>
    <w:rsid w:val="00C57BC6"/>
    <w:rsid w:val="00CB42D8"/>
    <w:rsid w:val="00D41DB8"/>
    <w:rsid w:val="00D4767C"/>
    <w:rsid w:val="00DD00AB"/>
    <w:rsid w:val="00E80455"/>
    <w:rsid w:val="00EB4AF5"/>
    <w:rsid w:val="00F51E97"/>
    <w:rsid w:val="08B832C3"/>
    <w:rsid w:val="0C3055A1"/>
    <w:rsid w:val="0CE657A1"/>
    <w:rsid w:val="0E4E2FBA"/>
    <w:rsid w:val="13762F0B"/>
    <w:rsid w:val="140576B4"/>
    <w:rsid w:val="14150C68"/>
    <w:rsid w:val="14750199"/>
    <w:rsid w:val="14DE5FC6"/>
    <w:rsid w:val="166D3216"/>
    <w:rsid w:val="16CC1B9A"/>
    <w:rsid w:val="1A512FD2"/>
    <w:rsid w:val="21322428"/>
    <w:rsid w:val="235760D8"/>
    <w:rsid w:val="2D173C07"/>
    <w:rsid w:val="2E8D3879"/>
    <w:rsid w:val="31710B92"/>
    <w:rsid w:val="3F0160D7"/>
    <w:rsid w:val="42367A66"/>
    <w:rsid w:val="438C73F1"/>
    <w:rsid w:val="440645B5"/>
    <w:rsid w:val="47D13163"/>
    <w:rsid w:val="4E876B3C"/>
    <w:rsid w:val="4EF617CF"/>
    <w:rsid w:val="4F043B94"/>
    <w:rsid w:val="554C6BCD"/>
    <w:rsid w:val="55EE4E3E"/>
    <w:rsid w:val="561A3126"/>
    <w:rsid w:val="5B8A5803"/>
    <w:rsid w:val="5FD2383A"/>
    <w:rsid w:val="62C22A84"/>
    <w:rsid w:val="63064E7A"/>
    <w:rsid w:val="63536FC8"/>
    <w:rsid w:val="6AA76C1D"/>
    <w:rsid w:val="6D017D58"/>
    <w:rsid w:val="6E297275"/>
    <w:rsid w:val="6E303F2A"/>
    <w:rsid w:val="6F6C1440"/>
    <w:rsid w:val="704761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ECF99-783B-6B40-AE0E-2576869E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tabs>
        <w:tab w:val="center" w:pos="4153"/>
        <w:tab w:val="right" w:pos="8306"/>
      </w:tabs>
      <w:snapToGrid w:val="0"/>
    </w:pPr>
    <w:rPr>
      <w:sz w:val="18"/>
      <w:szCs w:val="18"/>
    </w:rPr>
  </w:style>
  <w:style w:type="table" w:styleId="a5">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F7AD6A-64E6-40C8-A59F-7650317A0DAB}"/>
</file>

<file path=customXml/itemProps2.xml><?xml version="1.0" encoding="utf-8"?>
<ds:datastoreItem xmlns:ds="http://schemas.openxmlformats.org/officeDocument/2006/customXml" ds:itemID="{82A0F2A4-9E59-4093-A125-2A1C8CAA76B8}"/>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6DE1D0FB-C9B8-4BCF-BAF0-B620F2FB9B30}"/>
</file>

<file path=docProps/app.xml><?xml version="1.0" encoding="utf-8"?>
<Properties xmlns="http://schemas.openxmlformats.org/officeDocument/2006/extended-properties" xmlns:vt="http://schemas.openxmlformats.org/officeDocument/2006/docPropsVTypes">
  <Template>Normal.dotm</Template>
  <TotalTime>1</TotalTime>
  <Pages>9</Pages>
  <Words>2397</Words>
  <Characters>12944</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Έκθεση Επιτροπής ΚΛΒ</dc:title>
  <dc:creator>Sofou</dc:creator>
  <cp:lastModifiedBy>Ελευθερία Πελτέκη</cp:lastModifiedBy>
  <cp:revision>2</cp:revision>
  <cp:lastPrinted>2023-01-03T12:21:00Z</cp:lastPrinted>
  <dcterms:created xsi:type="dcterms:W3CDTF">2023-06-09T07:40:00Z</dcterms:created>
  <dcterms:modified xsi:type="dcterms:W3CDTF">2023-06-09T07:40:00Z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y fmtid="{D5CDD505-2E9C-101B-9397-08002B2CF9AE}" pid="3" name="ICV">
    <vt:lpwstr>22023D0FCDAB4E289A828FBD13C6F287</vt:lpwstr>
  </property>
  <property fmtid="{D5CDD505-2E9C-101B-9397-08002B2CF9AE}" pid="4" name="ContentTypeId">
    <vt:lpwstr>0x01010083D890F2F5BE644981A254C8A4FE6820</vt:lpwstr>
  </property>
</Properties>
</file>